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密胺餐具科普视频拍摄项目采购需求</w:t>
      </w:r>
    </w:p>
    <w:p>
      <w:pPr>
        <w:spacing w:before="312" w:beforeLines="100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拍摄要求：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重点突出密胺餐具成分</w:t>
      </w:r>
      <w:r>
        <w:rPr>
          <w:rFonts w:hint="eastAsia" w:ascii="宋体" w:hAnsi="宋体" w:eastAsia="宋体" w:cs="仿宋"/>
          <w:color w:val="000000"/>
          <w:sz w:val="28"/>
          <w:szCs w:val="28"/>
          <w:shd w:val="clear" w:color="auto" w:fill="FFFFFF"/>
        </w:rPr>
        <w:t>、危害、如何选购等。时长</w:t>
      </w:r>
      <w:r>
        <w:rPr>
          <w:rFonts w:ascii="宋体" w:hAnsi="宋体" w:eastAsia="宋体" w:cs="仿宋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仿宋"/>
          <w:color w:val="000000"/>
          <w:sz w:val="28"/>
          <w:szCs w:val="28"/>
          <w:shd w:val="clear" w:color="auto" w:fill="FFFFFF"/>
        </w:rPr>
        <w:t>分钟，影片格式：MP4等输出格式</w:t>
      </w:r>
      <w:r>
        <w:rPr>
          <w:rFonts w:ascii="宋体" w:hAnsi="宋体" w:eastAsia="宋体" w:cs="仿宋"/>
          <w:color w:val="000000"/>
          <w:sz w:val="28"/>
          <w:szCs w:val="28"/>
          <w:shd w:val="clear" w:color="auto" w:fill="FFFFFF"/>
        </w:rPr>
        <w:t>,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仿宋"/>
          <w:color w:val="000000"/>
          <w:sz w:val="28"/>
          <w:szCs w:val="28"/>
          <w:shd w:val="clear" w:color="auto" w:fill="FFFFFF"/>
        </w:rPr>
        <w:t>拍摄设备：专业级数字摄像机、航拍无人机、灯光及其他摄影辅助套件,分辨率：4096*2160。</w:t>
      </w:r>
    </w:p>
    <w:p>
      <w:pPr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供应商要求：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1、商务部分（30%）（营业执照复印件（1</w:t>
      </w:r>
      <w:r>
        <w:rPr>
          <w:rFonts w:ascii="Calibri" w:hAnsi="Calibri" w:eastAsia="宋体" w:cs="Times New Roman"/>
          <w:sz w:val="28"/>
          <w:szCs w:val="28"/>
        </w:rPr>
        <w:t>0</w:t>
      </w:r>
      <w:r>
        <w:rPr>
          <w:rFonts w:hint="eastAsia" w:ascii="Calibri" w:hAnsi="Calibri" w:eastAsia="宋体" w:cs="Times New Roman"/>
          <w:sz w:val="28"/>
          <w:szCs w:val="28"/>
        </w:rPr>
        <w:t>分）、法定代表人授权书（1</w:t>
      </w:r>
      <w:r>
        <w:rPr>
          <w:rFonts w:ascii="Calibri" w:hAnsi="Calibri" w:eastAsia="宋体" w:cs="Times New Roman"/>
          <w:sz w:val="28"/>
          <w:szCs w:val="28"/>
        </w:rPr>
        <w:t>0</w:t>
      </w:r>
      <w:r>
        <w:rPr>
          <w:rFonts w:hint="eastAsia" w:ascii="Calibri" w:hAnsi="Calibri" w:eastAsia="宋体" w:cs="Times New Roman"/>
          <w:sz w:val="28"/>
          <w:szCs w:val="28"/>
        </w:rPr>
        <w:t>分）、信用证明文件（1</w:t>
      </w:r>
      <w:r>
        <w:rPr>
          <w:rFonts w:ascii="Calibri" w:hAnsi="Calibri" w:eastAsia="宋体" w:cs="Times New Roman"/>
          <w:sz w:val="28"/>
          <w:szCs w:val="28"/>
        </w:rPr>
        <w:t>0</w:t>
      </w:r>
      <w:r>
        <w:rPr>
          <w:rFonts w:hint="eastAsia" w:ascii="Calibri" w:hAnsi="Calibri" w:eastAsia="宋体" w:cs="Times New Roman"/>
          <w:sz w:val="28"/>
          <w:szCs w:val="28"/>
        </w:rPr>
        <w:t>分））。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2、技术部分（5</w:t>
      </w:r>
      <w:r>
        <w:rPr>
          <w:rFonts w:ascii="Calibri" w:hAnsi="Calibri" w:eastAsia="宋体" w:cs="Times New Roman"/>
          <w:sz w:val="28"/>
          <w:szCs w:val="28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%）（针对本项目拍摄需求拟定拍摄方案（</w:t>
      </w:r>
      <w:r>
        <w:rPr>
          <w:rFonts w:ascii="Calibri" w:hAnsi="Calibri" w:eastAsia="宋体" w:cs="Times New Roman"/>
          <w:sz w:val="28"/>
          <w:szCs w:val="28"/>
        </w:rPr>
        <w:t>40</w:t>
      </w:r>
      <w:r>
        <w:rPr>
          <w:rFonts w:hint="eastAsia" w:ascii="Calibri" w:hAnsi="Calibri" w:eastAsia="宋体" w:cs="Times New Roman"/>
          <w:sz w:val="28"/>
          <w:szCs w:val="28"/>
        </w:rPr>
        <w:t>分）、近三年拍摄能力案例展示（成交合同、过往拍摄案例所获荣誉）（5分）、拍摄响应速度承诺（5分）、售后服务承诺（5分））。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3、价格部分（</w:t>
      </w:r>
      <w:r>
        <w:rPr>
          <w:rFonts w:ascii="Calibri" w:hAnsi="Calibri" w:eastAsia="宋体" w:cs="Times New Roman"/>
          <w:sz w:val="28"/>
          <w:szCs w:val="28"/>
        </w:rPr>
        <w:t>15</w:t>
      </w:r>
      <w:r>
        <w:rPr>
          <w:rFonts w:hint="eastAsia" w:ascii="Calibri" w:hAnsi="Calibri" w:eastAsia="宋体" w:cs="Times New Roman"/>
          <w:sz w:val="28"/>
          <w:szCs w:val="28"/>
        </w:rPr>
        <w:t>%）（潜在供应商根据采购需求内容报价）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424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报价内容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最高限价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密胺餐具科普视频拍摄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60000</w:t>
            </w:r>
          </w:p>
        </w:tc>
        <w:tc>
          <w:tcPr>
            <w:tcW w:w="275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8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合计：</w:t>
            </w:r>
          </w:p>
        </w:tc>
        <w:tc>
          <w:tcPr>
            <w:tcW w:w="275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评分设置：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商务：30%  技术：5</w:t>
      </w:r>
      <w:r>
        <w:rPr>
          <w:rFonts w:ascii="Calibri" w:hAnsi="Calibri" w:eastAsia="宋体" w:cs="Times New Roman"/>
          <w:sz w:val="28"/>
          <w:szCs w:val="28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%  价格：</w:t>
      </w:r>
      <w:r>
        <w:rPr>
          <w:rFonts w:ascii="Calibri" w:hAnsi="Calibri" w:eastAsia="宋体" w:cs="Times New Roman"/>
          <w:sz w:val="28"/>
          <w:szCs w:val="28"/>
        </w:rPr>
        <w:t>15</w:t>
      </w:r>
      <w:r>
        <w:rPr>
          <w:rFonts w:hint="eastAsia" w:ascii="Calibri" w:hAnsi="Calibri" w:eastAsia="宋体" w:cs="Times New Roman"/>
          <w:sz w:val="28"/>
          <w:szCs w:val="28"/>
        </w:rPr>
        <w:t>%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bookmarkStart w:id="0" w:name="_GoBack"/>
      <w:bookmarkEnd w:id="0"/>
    </w:p>
    <w:p>
      <w:pPr>
        <w:rPr>
          <w:rFonts w:hint="default" w:ascii="Calibri" w:hAnsi="Calibri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 xml:space="preserve">联系人：饶衍冰 </w:t>
      </w:r>
      <w:r>
        <w:rPr>
          <w:rFonts w:ascii="Calibri" w:hAnsi="Calibri" w:eastAsia="宋体" w:cs="Times New Roman"/>
          <w:b/>
          <w:sz w:val="32"/>
          <w:szCs w:val="32"/>
        </w:rPr>
        <w:t xml:space="preserve">   </w:t>
      </w:r>
      <w:r>
        <w:rPr>
          <w:rFonts w:hint="eastAsia" w:ascii="Calibri" w:hAnsi="Calibri" w:eastAsia="宋体" w:cs="Times New Roman"/>
          <w:b/>
          <w:sz w:val="32"/>
          <w:szCs w:val="32"/>
        </w:rPr>
        <w:t>联系方式：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0591-83773129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FF4E2D"/>
    <w:rsid w:val="0006110D"/>
    <w:rsid w:val="001B0419"/>
    <w:rsid w:val="00211425"/>
    <w:rsid w:val="00372516"/>
    <w:rsid w:val="00584A65"/>
    <w:rsid w:val="00677240"/>
    <w:rsid w:val="00706EC2"/>
    <w:rsid w:val="007241E6"/>
    <w:rsid w:val="007B56DF"/>
    <w:rsid w:val="00873F2C"/>
    <w:rsid w:val="00A61ED9"/>
    <w:rsid w:val="00A9407B"/>
    <w:rsid w:val="00AC5716"/>
    <w:rsid w:val="00C95C47"/>
    <w:rsid w:val="00DC7A95"/>
    <w:rsid w:val="00E30029"/>
    <w:rsid w:val="00EF106E"/>
    <w:rsid w:val="00FF4E2D"/>
    <w:rsid w:val="08324DFA"/>
    <w:rsid w:val="0A34489E"/>
    <w:rsid w:val="13BC2C0C"/>
    <w:rsid w:val="16702E8A"/>
    <w:rsid w:val="1BA57132"/>
    <w:rsid w:val="255D2A77"/>
    <w:rsid w:val="2EC44832"/>
    <w:rsid w:val="36A42A4F"/>
    <w:rsid w:val="42306365"/>
    <w:rsid w:val="468474F6"/>
    <w:rsid w:val="482F3EF5"/>
    <w:rsid w:val="49C77625"/>
    <w:rsid w:val="4A4E1969"/>
    <w:rsid w:val="50842D80"/>
    <w:rsid w:val="58BD1649"/>
    <w:rsid w:val="635747F4"/>
    <w:rsid w:val="6BB81B36"/>
    <w:rsid w:val="6EE51868"/>
    <w:rsid w:val="796F7259"/>
    <w:rsid w:val="79BE6938"/>
    <w:rsid w:val="7D6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321</Words>
  <Characters>361</Characters>
  <Lines>2</Lines>
  <Paragraphs>1</Paragraphs>
  <TotalTime>17</TotalTime>
  <ScaleCrop>false</ScaleCrop>
  <LinksUpToDate>false</LinksUpToDate>
  <CharactersWithSpaces>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2022-08-01T07:56:00Z</dcterms:created>
  <dc:creator>饶衍冰</dc:creator>
  <cp:lastModifiedBy>游弋</cp:lastModifiedBy>
  <cp:lastPrinted>2022-08-22T09:18:00Z</cp:lastPrinted>
  <dcterms:modified xsi:type="dcterms:W3CDTF">2024-06-19T02:34:43Z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73291C15E5AA4A1485726427C3714E6D</vt:lpwstr>
  </property>
</Properties>
</file>