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微软雅黑" w:cs="宋体"/>
          <w:b/>
          <w:bCs/>
          <w:color w:val="000000" w:themeColor="text1"/>
          <w:kern w:val="0"/>
          <w:sz w:val="44"/>
          <w:szCs w:val="44"/>
          <w:highlight w:val="none"/>
          <w14:textFill>
            <w14:solidFill>
              <w14:schemeClr w14:val="tx1"/>
            </w14:solidFill>
          </w14:textFill>
        </w:rPr>
      </w:pPr>
      <w:r>
        <w:rPr>
          <w:rFonts w:ascii="宋体" w:hAnsi="宋体" w:eastAsia="微软雅黑" w:cs="宋体"/>
          <w:b/>
          <w:bCs/>
          <w:color w:val="000000" w:themeColor="text1"/>
          <w:kern w:val="0"/>
          <w:sz w:val="44"/>
          <w:szCs w:val="44"/>
          <w:highlight w:val="none"/>
          <w14:textFill>
            <w14:solidFill>
              <w14:schemeClr w14:val="tx1"/>
            </w14:solidFill>
          </w14:textFill>
        </w:rPr>
        <w:t>招标内容及要求</w:t>
      </w:r>
    </w:p>
    <w:p>
      <w:pPr>
        <w:widowControl/>
        <w:spacing w:before="100" w:beforeAutospacing="1" w:after="100" w:afterAutospacing="1"/>
        <w:jc w:val="center"/>
        <w:rPr>
          <w:rFonts w:ascii="微软雅黑" w:hAnsi="微软雅黑" w:eastAsia="微软雅黑" w:cs="宋体"/>
          <w:color w:val="000000" w:themeColor="text1"/>
          <w:kern w:val="0"/>
          <w:sz w:val="44"/>
          <w:szCs w:val="44"/>
          <w:highlight w:val="none"/>
          <w14:textFill>
            <w14:solidFill>
              <w14:schemeClr w14:val="tx1"/>
            </w14:solidFill>
          </w14:textFill>
        </w:rPr>
      </w:pPr>
    </w:p>
    <w:p>
      <w:pPr>
        <w:widowControl/>
        <w:spacing w:before="100" w:beforeAutospacing="1" w:after="100" w:afterAutospacing="1"/>
        <w:jc w:val="left"/>
        <w:rPr>
          <w:rFonts w:ascii="微软雅黑" w:hAnsi="微软雅黑" w:eastAsia="微软雅黑" w:cs="宋体"/>
          <w:b/>
          <w:color w:val="000000" w:themeColor="text1"/>
          <w:kern w:val="0"/>
          <w:sz w:val="27"/>
          <w:szCs w:val="27"/>
          <w:highlight w:val="none"/>
          <w14:textFill>
            <w14:solidFill>
              <w14:schemeClr w14:val="tx1"/>
            </w14:solidFill>
          </w14:textFill>
        </w:rPr>
      </w:pPr>
      <w:r>
        <w:rPr>
          <w:rFonts w:hint="eastAsia" w:ascii="微软雅黑" w:hAnsi="微软雅黑" w:eastAsia="微软雅黑" w:cs="宋体"/>
          <w:b/>
          <w:color w:val="000000" w:themeColor="text1"/>
          <w:kern w:val="0"/>
          <w:sz w:val="27"/>
          <w:szCs w:val="27"/>
          <w:highlight w:val="none"/>
          <w14:textFill>
            <w14:solidFill>
              <w14:schemeClr w14:val="tx1"/>
            </w14:solidFill>
          </w14:textFill>
        </w:rPr>
        <w:t>一、（根据本项目实际情况，填写“采购标的”或“项目概况”）</w:t>
      </w:r>
    </w:p>
    <w:p>
      <w:pPr>
        <w:widowControl/>
        <w:shd w:val="clear" w:color="auto" w:fill="FFFFFF"/>
        <w:spacing w:before="100" w:beforeAutospacing="1" w:after="100" w:afterAutospacing="1" w:line="465" w:lineRule="atLeast"/>
        <w:jc w:val="left"/>
        <w:rPr>
          <w:rFonts w:ascii="微软雅黑" w:hAnsi="微软雅黑" w:eastAsia="微软雅黑"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1.项目背景概述及要求：</w:t>
      </w:r>
    </w:p>
    <w:p>
      <w:pPr>
        <w:widowControl/>
        <w:shd w:val="clear" w:color="auto" w:fill="FFFFFF"/>
        <w:spacing w:before="100" w:beforeAutospacing="1" w:after="100" w:afterAutospacing="1" w:line="465" w:lineRule="atLeast"/>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1.1 本项目背景：</w:t>
      </w:r>
      <w:r>
        <w:rPr>
          <w:rFonts w:hint="eastAsia" w:ascii="宋体" w:hAnsi="宋体" w:eastAsia="宋体" w:cs="宋体"/>
          <w:color w:val="000000" w:themeColor="text1"/>
          <w:kern w:val="0"/>
          <w:sz w:val="27"/>
          <w:szCs w:val="27"/>
          <w:highlight w:val="none"/>
          <w14:textFill>
            <w14:solidFill>
              <w14:schemeClr w14:val="tx1"/>
            </w14:solidFill>
          </w14:textFill>
        </w:rPr>
        <w:t>为了提升福建省产品质量检验研究院文明展陈馆综合建设水平，创建党建和精神文明活动共享共用阵地，满足全国文明单位检查需要，达到考评要求，拟建设院文明展陈馆。设计要求用生动的画面、形象的展示、精炼的语言，宣传党的创新理论、党建机制创新、院史荣誉、文明风采。内容设计要求简洁大气、形象生动，发人深省、引起共鸣，气氛热烈。</w:t>
      </w:r>
    </w:p>
    <w:p>
      <w:pPr>
        <w:widowControl/>
        <w:shd w:val="clear" w:color="auto" w:fill="FFFFFF"/>
        <w:spacing w:before="100" w:beforeAutospacing="1" w:after="100" w:afterAutospacing="1" w:line="465" w:lineRule="atLeast"/>
        <w:jc w:val="left"/>
        <w:rPr>
          <w:rFonts w:ascii="宋体" w:hAnsi="宋体" w:eastAsia="宋体" w:cs="宋体"/>
          <w:b/>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1.2 党建项目建设内容：</w:t>
      </w:r>
    </w:p>
    <w:p>
      <w:pPr>
        <w:widowControl/>
        <w:shd w:val="clear" w:color="auto" w:fill="FFFFFF"/>
        <w:spacing w:before="100" w:beforeAutospacing="1" w:after="100" w:afterAutospacing="1" w:line="465" w:lineRule="atLeast"/>
        <w:ind w:firstLine="542"/>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 xml:space="preserve">院文明展陈馆主要由五个功能区组成，包含党建引领展区/院史文明成果展区/文体活动区/六大中心展区/云展厅及荣誉区。 </w:t>
      </w:r>
    </w:p>
    <w:p>
      <w:pPr>
        <w:widowControl/>
        <w:shd w:val="clear" w:color="auto" w:fill="FFFFFF"/>
        <w:spacing w:before="100" w:beforeAutospacing="1" w:after="100" w:afterAutospacing="1" w:line="465" w:lineRule="atLeast"/>
        <w:ind w:firstLine="542"/>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党建引领展区主要是习近平总书记对市场监管工作的重要指示批示精神、习近平总书记在闽工作期间的创新理论和生动实践等，院党建品牌建设、机制创新等内容。院史文明成果展区主要是院发展历程、重大保障、领导调研、文明成果等内容。文体活动区摆放职工健身各类器材。六大中心展区放置院六大中心的介绍内容。文明创建云展厅及云荣誉区，放置桌椅、荣誉柜、互动触摸一体机（含文明创建云展厅）、智慧有声党建、产品质检安全类学习电子书籍。</w:t>
      </w:r>
    </w:p>
    <w:p>
      <w:pPr>
        <w:widowControl/>
        <w:shd w:val="clear" w:color="auto" w:fill="FFFFFF"/>
        <w:spacing w:before="100" w:beforeAutospacing="1" w:after="100" w:afterAutospacing="1" w:line="465" w:lineRule="atLeast"/>
        <w:ind w:firstLine="542"/>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本次招标要求投标人根据福建省产品质量检验研究院的布展环境，对各大功能区进行规范设计，并编制展馆设计及施工安装方案。符合设计招标文件的商务和技术要求，在</w:t>
      </w:r>
      <w:r>
        <w:rPr>
          <w:rStyle w:val="10"/>
          <w:rFonts w:hint="eastAsia" w:ascii="宋体" w:hAnsi="宋体" w:eastAsia="宋体" w:cs="宋体"/>
          <w:color w:val="000000" w:themeColor="text1"/>
          <w:sz w:val="24"/>
          <w:szCs w:val="24"/>
          <w:highlight w:val="none"/>
          <w:shd w:val="clear" w:color="auto" w:fill="FFFFFF"/>
          <w14:textFill>
            <w14:solidFill>
              <w14:schemeClr w14:val="tx1"/>
            </w14:solidFill>
          </w14:textFill>
        </w:rPr>
        <w:t>对现场进行勘察</w:t>
      </w:r>
      <w:r>
        <w:rPr>
          <w:rFonts w:hint="eastAsia" w:ascii="宋体" w:hAnsi="宋体" w:eastAsia="宋体" w:cs="宋体"/>
          <w:color w:val="000000" w:themeColor="text1"/>
          <w:kern w:val="0"/>
          <w:sz w:val="27"/>
          <w:szCs w:val="27"/>
          <w:highlight w:val="none"/>
          <w14:textFill>
            <w14:solidFill>
              <w14:schemeClr w14:val="tx1"/>
            </w14:solidFill>
          </w14:textFill>
        </w:rPr>
        <w:t>充分了解业主需求的基础上投标报价。</w:t>
      </w:r>
    </w:p>
    <w:p>
      <w:pPr>
        <w:spacing w:line="360" w:lineRule="auto"/>
        <w:rPr>
          <w:rFonts w:ascii="宋体" w:hAnsi="宋体"/>
          <w:b/>
          <w:bCs/>
          <w:snapToGrid w:val="0"/>
          <w:color w:val="000000" w:themeColor="text1"/>
          <w:kern w:val="0"/>
          <w:sz w:val="24"/>
          <w:highlight w:val="none"/>
          <w14:textFill>
            <w14:solidFill>
              <w14:schemeClr w14:val="tx1"/>
            </w14:solidFill>
          </w14:textFill>
        </w:rPr>
      </w:pPr>
      <w:r>
        <w:rPr>
          <w:rFonts w:hint="eastAsia" w:ascii="宋体" w:hAnsi="宋体"/>
          <w:b/>
          <w:bCs/>
          <w:snapToGrid w:val="0"/>
          <w:color w:val="000000" w:themeColor="text1"/>
          <w:kern w:val="0"/>
          <w:sz w:val="24"/>
          <w:highlight w:val="none"/>
          <w14:textFill>
            <w14:solidFill>
              <w14:schemeClr w14:val="tx1"/>
            </w14:solidFill>
          </w14:textFill>
        </w:rPr>
        <w:t>1.3货物采购需求一览表</w:t>
      </w:r>
    </w:p>
    <w:tbl>
      <w:tblPr>
        <w:tblStyle w:val="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4"/>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993" w:type="dxa"/>
            <w:noWrap/>
            <w:vAlign w:val="center"/>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序号</w:t>
            </w:r>
          </w:p>
        </w:tc>
        <w:tc>
          <w:tcPr>
            <w:tcW w:w="3544" w:type="dxa"/>
            <w:noWrap/>
            <w:vAlign w:val="center"/>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货物名称</w:t>
            </w:r>
          </w:p>
        </w:tc>
        <w:tc>
          <w:tcPr>
            <w:tcW w:w="1134" w:type="dxa"/>
            <w:noWrap/>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数量</w:t>
            </w:r>
          </w:p>
        </w:tc>
        <w:tc>
          <w:tcPr>
            <w:tcW w:w="1134" w:type="dxa"/>
            <w:noWrap/>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单位</w:t>
            </w:r>
          </w:p>
        </w:tc>
        <w:tc>
          <w:tcPr>
            <w:tcW w:w="1843" w:type="dxa"/>
            <w:noWrap/>
          </w:tcPr>
          <w:p>
            <w:pPr>
              <w:spacing w:line="360" w:lineRule="auto"/>
              <w:ind w:firstLine="632" w:firstLineChars="300"/>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活动室圆形桌椅</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bl>
    <w:p>
      <w:pPr>
        <w:pStyle w:val="3"/>
        <w:snapToGrid w:val="0"/>
        <w:spacing w:line="360" w:lineRule="auto"/>
        <w:ind w:firstLine="723" w:firstLineChars="300"/>
        <w:rPr>
          <w:rFonts w:hAnsi="宋体"/>
          <w:b/>
          <w:bCs/>
          <w:snapToGrid w:val="0"/>
          <w:color w:val="000000" w:themeColor="text1"/>
          <w:kern w:val="0"/>
          <w:sz w:val="24"/>
          <w:szCs w:val="24"/>
          <w:highlight w:val="none"/>
          <w14:textFill>
            <w14:solidFill>
              <w14:schemeClr w14:val="tx1"/>
            </w14:solidFill>
          </w14:textFill>
        </w:rPr>
      </w:pPr>
    </w:p>
    <w:p>
      <w:pPr>
        <w:pStyle w:val="3"/>
        <w:snapToGrid w:val="0"/>
        <w:spacing w:line="360" w:lineRule="auto"/>
        <w:rPr>
          <w:rFonts w:hAnsi="宋体"/>
          <w:b/>
          <w:bCs/>
          <w:snapToGrid w:val="0"/>
          <w:color w:val="000000" w:themeColor="text1"/>
          <w:kern w:val="0"/>
          <w:sz w:val="24"/>
          <w:szCs w:val="24"/>
          <w:highlight w:val="none"/>
          <w14:textFill>
            <w14:solidFill>
              <w14:schemeClr w14:val="tx1"/>
            </w14:solidFill>
          </w14:textFill>
        </w:rPr>
      </w:pPr>
      <w:r>
        <w:rPr>
          <w:rFonts w:hint="eastAsia" w:hAnsi="宋体"/>
          <w:b/>
          <w:bCs/>
          <w:snapToGrid w:val="0"/>
          <w:color w:val="000000" w:themeColor="text1"/>
          <w:kern w:val="0"/>
          <w:sz w:val="24"/>
          <w:szCs w:val="24"/>
          <w:highlight w:val="none"/>
          <w14:textFill>
            <w14:solidFill>
              <w14:schemeClr w14:val="tx1"/>
            </w14:solidFill>
          </w14:textFill>
        </w:rPr>
        <w:t>1.4 装饰装修需求一览表</w:t>
      </w:r>
    </w:p>
    <w:tbl>
      <w:tblPr>
        <w:tblStyle w:val="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4"/>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993" w:type="dxa"/>
            <w:noWrap/>
            <w:vAlign w:val="center"/>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序号</w:t>
            </w:r>
          </w:p>
        </w:tc>
        <w:tc>
          <w:tcPr>
            <w:tcW w:w="3544" w:type="dxa"/>
            <w:noWrap/>
            <w:vAlign w:val="center"/>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货物名称</w:t>
            </w:r>
          </w:p>
        </w:tc>
        <w:tc>
          <w:tcPr>
            <w:tcW w:w="1134" w:type="dxa"/>
            <w:noWrap/>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数量</w:t>
            </w:r>
          </w:p>
        </w:tc>
        <w:tc>
          <w:tcPr>
            <w:tcW w:w="1134" w:type="dxa"/>
            <w:noWrap/>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单位</w:t>
            </w:r>
          </w:p>
        </w:tc>
        <w:tc>
          <w:tcPr>
            <w:tcW w:w="1843" w:type="dxa"/>
            <w:noWrap/>
          </w:tcPr>
          <w:p>
            <w:pPr>
              <w:spacing w:line="360" w:lineRule="auto"/>
              <w:ind w:firstLine="632" w:firstLineChars="300"/>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荣誉柜展示柜</w:t>
            </w:r>
          </w:p>
        </w:tc>
        <w:tc>
          <w:tcPr>
            <w:tcW w:w="1134" w:type="dxa"/>
            <w:noWrap/>
          </w:tcPr>
          <w:p>
            <w:pPr>
              <w:spacing w:line="360" w:lineRule="auto"/>
              <w:ind w:firstLine="315" w:firstLineChars="150"/>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党建引领展区展柜</w:t>
            </w:r>
          </w:p>
        </w:tc>
        <w:tc>
          <w:tcPr>
            <w:tcW w:w="1134" w:type="dxa"/>
            <w:noWrap/>
          </w:tcPr>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院史展区展柜</w:t>
            </w:r>
          </w:p>
        </w:tc>
        <w:tc>
          <w:tcPr>
            <w:tcW w:w="1134" w:type="dxa"/>
            <w:noWrap/>
          </w:tcPr>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强/弱电线材</w:t>
            </w:r>
          </w:p>
        </w:tc>
        <w:tc>
          <w:tcPr>
            <w:tcW w:w="1134" w:type="dxa"/>
            <w:noWrap/>
          </w:tcPr>
          <w:p>
            <w:pPr>
              <w:spacing w:after="60"/>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134" w:type="dxa"/>
            <w:noWrap/>
          </w:tcPr>
          <w:p>
            <w:pPr>
              <w:spacing w:after="60"/>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墙板打底</w:t>
            </w:r>
          </w:p>
        </w:tc>
        <w:tc>
          <w:tcPr>
            <w:tcW w:w="1134" w:type="dxa"/>
            <w:noWrap/>
          </w:tcPr>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射灯</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灯带</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墙体砌筑造型</w:t>
            </w:r>
          </w:p>
        </w:tc>
        <w:tc>
          <w:tcPr>
            <w:tcW w:w="1134" w:type="dxa"/>
            <w:noWrap/>
          </w:tcPr>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墙面封板打底</w:t>
            </w:r>
          </w:p>
        </w:tc>
        <w:tc>
          <w:tcPr>
            <w:tcW w:w="1134" w:type="dxa"/>
            <w:noWrap/>
          </w:tcPr>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强弱电施工</w:t>
            </w:r>
          </w:p>
        </w:tc>
        <w:tc>
          <w:tcPr>
            <w:tcW w:w="1134" w:type="dxa"/>
            <w:noWrap/>
          </w:tcPr>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面</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展示地柜</w:t>
            </w:r>
          </w:p>
        </w:tc>
        <w:tc>
          <w:tcPr>
            <w:tcW w:w="1134" w:type="dxa"/>
            <w:noWrap/>
          </w:tcPr>
          <w:p>
            <w:pPr>
              <w:spacing w:line="360" w:lineRule="auto"/>
              <w:ind w:firstLine="315" w:firstLineChars="15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w:t>
            </w:r>
          </w:p>
        </w:tc>
        <w:tc>
          <w:tcPr>
            <w:tcW w:w="1134" w:type="dxa"/>
            <w:noWrap/>
          </w:tcPr>
          <w:p>
            <w:pPr>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面</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展示造型设计</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隔墙龙骨</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开关面板</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水泥漆</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材料搬运费</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现场卫生清理</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成品保护</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施工设计图纸</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其他杂项服务</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bl>
    <w:p>
      <w:pPr>
        <w:pStyle w:val="3"/>
        <w:snapToGrid w:val="0"/>
        <w:spacing w:line="360" w:lineRule="auto"/>
        <w:rPr>
          <w:rFonts w:hAnsi="宋体"/>
          <w:b/>
          <w:bCs/>
          <w:snapToGrid w:val="0"/>
          <w:color w:val="000000" w:themeColor="text1"/>
          <w:kern w:val="0"/>
          <w:sz w:val="24"/>
          <w:szCs w:val="24"/>
          <w:highlight w:val="none"/>
          <w14:textFill>
            <w14:solidFill>
              <w14:schemeClr w14:val="tx1"/>
            </w14:solidFill>
          </w14:textFill>
        </w:rPr>
      </w:pPr>
    </w:p>
    <w:p>
      <w:pPr>
        <w:pStyle w:val="3"/>
        <w:snapToGrid w:val="0"/>
        <w:spacing w:line="360" w:lineRule="auto"/>
        <w:rPr>
          <w:rFonts w:hAnsi="宋体"/>
          <w:b/>
          <w:bCs/>
          <w:snapToGrid w:val="0"/>
          <w:color w:val="000000" w:themeColor="text1"/>
          <w:kern w:val="0"/>
          <w:sz w:val="24"/>
          <w:szCs w:val="24"/>
          <w:highlight w:val="none"/>
          <w14:textFill>
            <w14:solidFill>
              <w14:schemeClr w14:val="tx1"/>
            </w14:solidFill>
          </w14:textFill>
        </w:rPr>
      </w:pPr>
      <w:r>
        <w:rPr>
          <w:rFonts w:hint="eastAsia" w:hAnsi="宋体"/>
          <w:b/>
          <w:bCs/>
          <w:snapToGrid w:val="0"/>
          <w:color w:val="000000" w:themeColor="text1"/>
          <w:kern w:val="0"/>
          <w:sz w:val="24"/>
          <w:szCs w:val="24"/>
          <w:highlight w:val="none"/>
          <w14:textFill>
            <w14:solidFill>
              <w14:schemeClr w14:val="tx1"/>
            </w14:solidFill>
          </w14:textFill>
        </w:rPr>
        <w:t>1.5 文明创建智慧云展厅（文明成果、荣誉）需求一览表</w:t>
      </w:r>
    </w:p>
    <w:tbl>
      <w:tblPr>
        <w:tblStyle w:val="8"/>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4"/>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993" w:type="dxa"/>
            <w:noWrap/>
            <w:vAlign w:val="center"/>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序号</w:t>
            </w:r>
          </w:p>
        </w:tc>
        <w:tc>
          <w:tcPr>
            <w:tcW w:w="3544" w:type="dxa"/>
            <w:noWrap/>
            <w:vAlign w:val="center"/>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项目名称</w:t>
            </w:r>
          </w:p>
        </w:tc>
        <w:tc>
          <w:tcPr>
            <w:tcW w:w="1134" w:type="dxa"/>
            <w:noWrap/>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数量</w:t>
            </w:r>
          </w:p>
        </w:tc>
        <w:tc>
          <w:tcPr>
            <w:tcW w:w="1134" w:type="dxa"/>
            <w:noWrap/>
          </w:tcPr>
          <w:p>
            <w:pPr>
              <w:spacing w:line="360" w:lineRule="auto"/>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单位</w:t>
            </w:r>
          </w:p>
        </w:tc>
        <w:tc>
          <w:tcPr>
            <w:tcW w:w="1843" w:type="dxa"/>
            <w:noWrap/>
          </w:tcPr>
          <w:p>
            <w:pPr>
              <w:spacing w:line="360" w:lineRule="auto"/>
              <w:ind w:firstLine="632" w:firstLineChars="300"/>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智慧有声党建</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党建云展厅管理系统</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H5网站CMS自定义管理系统</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展厅预约综合管理系统 </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智慧签名系统 </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政务专区服务器 </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文明创建成果云展厅 </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云展厅开发后台管理系统</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服务地址，国际顶级域名</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云展厅数据库系统</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3" w:type="dxa"/>
            <w:noWrap/>
            <w:vAlign w:val="center"/>
          </w:tcPr>
          <w:p>
            <w:pPr>
              <w:numPr>
                <w:ilvl w:val="0"/>
                <w:numId w:val="1"/>
              </w:numPr>
              <w:spacing w:line="360" w:lineRule="auto"/>
              <w:jc w:val="center"/>
              <w:rPr>
                <w:rFonts w:ascii="宋体" w:hAnsi="宋体"/>
                <w:color w:val="000000" w:themeColor="text1"/>
                <w:kern w:val="0"/>
                <w:szCs w:val="21"/>
                <w:highlight w:val="none"/>
                <w14:textFill>
                  <w14:solidFill>
                    <w14:schemeClr w14:val="tx1"/>
                  </w14:solidFill>
                </w14:textFill>
              </w:rPr>
            </w:pPr>
          </w:p>
        </w:tc>
        <w:tc>
          <w:tcPr>
            <w:tcW w:w="3544" w:type="dxa"/>
            <w:noWrap/>
            <w:vAlign w:val="center"/>
          </w:tcPr>
          <w:p>
            <w:pPr>
              <w:spacing w:after="6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云展厅用户数据分析系统</w:t>
            </w:r>
          </w:p>
        </w:tc>
        <w:tc>
          <w:tcPr>
            <w:tcW w:w="1134" w:type="dxa"/>
            <w:noWrap/>
          </w:tcPr>
          <w:p>
            <w:pPr>
              <w:spacing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noWrap/>
          </w:tcPr>
          <w:p>
            <w:pPr>
              <w:spacing w:after="6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1843" w:type="dxa"/>
            <w:noWrap/>
          </w:tcPr>
          <w:p>
            <w:pPr>
              <w:spacing w:line="360" w:lineRule="auto"/>
              <w:jc w:val="center"/>
              <w:rPr>
                <w:rFonts w:ascii="宋体" w:hAnsi="宋体"/>
                <w:color w:val="000000" w:themeColor="text1"/>
                <w:kern w:val="0"/>
                <w:szCs w:val="21"/>
                <w:highlight w:val="none"/>
                <w14:textFill>
                  <w14:solidFill>
                    <w14:schemeClr w14:val="tx1"/>
                  </w14:solidFill>
                </w14:textFill>
              </w:rPr>
            </w:pPr>
          </w:p>
        </w:tc>
      </w:tr>
    </w:tbl>
    <w:p>
      <w:pPr>
        <w:widowControl/>
        <w:shd w:val="clear" w:color="auto" w:fill="FFFFFF"/>
        <w:spacing w:before="100" w:beforeAutospacing="1" w:after="100" w:afterAutospacing="1" w:line="465" w:lineRule="atLeast"/>
        <w:jc w:val="left"/>
        <w:rPr>
          <w:rFonts w:ascii="宋体" w:hAnsi="宋体" w:eastAsia="宋体" w:cs="宋体"/>
          <w:color w:val="000000" w:themeColor="text1"/>
          <w:kern w:val="0"/>
          <w:sz w:val="27"/>
          <w:szCs w:val="27"/>
          <w:highlight w:val="none"/>
          <w14:textFill>
            <w14:solidFill>
              <w14:schemeClr w14:val="tx1"/>
            </w14:solidFill>
          </w14:textFill>
        </w:rPr>
      </w:pPr>
    </w:p>
    <w:p>
      <w:pPr>
        <w:widowControl/>
        <w:shd w:val="clear" w:color="auto" w:fill="FFFFFF"/>
        <w:spacing w:before="100" w:beforeAutospacing="1" w:after="100" w:afterAutospacing="1" w:line="465" w:lineRule="atLeast"/>
        <w:ind w:firstLine="420"/>
        <w:jc w:val="left"/>
        <w:rPr>
          <w:rFonts w:ascii="微软雅黑" w:hAnsi="微软雅黑" w:eastAsia="微软雅黑" w:cs="宋体"/>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二、技术要求</w:t>
      </w:r>
    </w:p>
    <w:p>
      <w:pPr>
        <w:widowControl/>
        <w:shd w:val="clear" w:color="auto" w:fill="FFFFFF"/>
        <w:spacing w:before="100" w:beforeAutospacing="1" w:after="100" w:afterAutospacing="1" w:line="435" w:lineRule="atLeast"/>
        <w:ind w:firstLine="405"/>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2.1 </w:t>
      </w:r>
      <w:r>
        <w:rPr>
          <w:rFonts w:hint="eastAsia" w:ascii="宋体" w:hAnsi="宋体" w:eastAsia="宋体" w:cs="宋体"/>
          <w:color w:val="000000" w:themeColor="text1"/>
          <w:kern w:val="0"/>
          <w:sz w:val="27"/>
          <w:szCs w:val="27"/>
          <w:highlight w:val="none"/>
          <w14:textFill>
            <w14:solidFill>
              <w14:schemeClr w14:val="tx1"/>
            </w14:solidFill>
          </w14:textFill>
        </w:rPr>
        <w:t>投标人对全国文明单位测评体系有深度的理解。各投标人提供的方案、展陈布置内容、院文化设计，完全包含且满足文明考评要求中的测评项目、满足测评指标，达到或优于测评标准。</w:t>
      </w:r>
    </w:p>
    <w:p>
      <w:pPr>
        <w:widowControl/>
        <w:shd w:val="clear" w:color="auto" w:fill="FFFFFF"/>
        <w:spacing w:before="100" w:beforeAutospacing="1" w:after="100" w:afterAutospacing="1" w:line="435" w:lineRule="atLeast"/>
        <w:ind w:firstLine="405"/>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根据投标人对展馆的熟悉及了解，需设计出符合福建省产品质量检验研究院文明展陈馆特色的方案，包括但不限于规格、尺寸、效果图、安装位置图、参观动线路图、广告制作工艺材质、安装方案。投标人对展馆进行实地勘察，提出合理性建议和详尽的规划设计方案。</w:t>
      </w:r>
    </w:p>
    <w:p>
      <w:pPr>
        <w:widowControl/>
        <w:shd w:val="clear" w:color="auto" w:fill="FFFFFF"/>
        <w:spacing w:before="100" w:beforeAutospacing="1" w:after="100" w:afterAutospacing="1" w:line="435" w:lineRule="atLeast"/>
        <w:ind w:firstLine="405"/>
        <w:jc w:val="left"/>
        <w:rPr>
          <w:rFonts w:ascii="宋体" w:hAnsi="宋体"/>
          <w:b/>
          <w:bCs/>
          <w:snapToGrid w:val="0"/>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2.2 文明展陈馆-展馆</w:t>
      </w:r>
      <w:r>
        <w:rPr>
          <w:rFonts w:hint="eastAsia" w:ascii="宋体" w:hAnsi="宋体"/>
          <w:b/>
          <w:bCs/>
          <w:snapToGrid w:val="0"/>
          <w:color w:val="000000" w:themeColor="text1"/>
          <w:kern w:val="0"/>
          <w:sz w:val="24"/>
          <w:highlight w:val="none"/>
          <w14:textFill>
            <w14:solidFill>
              <w14:schemeClr w14:val="tx1"/>
            </w14:solidFill>
          </w14:textFill>
        </w:rPr>
        <w:t>设备</w:t>
      </w:r>
      <w:r>
        <w:rPr>
          <w:rFonts w:hint="eastAsia"/>
          <w:b/>
          <w:color w:val="000000" w:themeColor="text1"/>
          <w:kern w:val="0"/>
          <w:sz w:val="24"/>
          <w:highlight w:val="none"/>
          <w14:textFill>
            <w14:solidFill>
              <w14:schemeClr w14:val="tx1"/>
            </w14:solidFill>
          </w14:textFill>
        </w:rPr>
        <w:t>具体技术要求</w:t>
      </w:r>
    </w:p>
    <w:tbl>
      <w:tblPr>
        <w:tblStyle w:val="8"/>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76"/>
        <w:gridCol w:w="666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blHeader/>
          <w:jc w:val="center"/>
        </w:trPr>
        <w:tc>
          <w:tcPr>
            <w:tcW w:w="647" w:type="dxa"/>
            <w:noWrap/>
            <w:vAlign w:val="center"/>
          </w:tcPr>
          <w:p>
            <w:pPr>
              <w:spacing w:after="6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276" w:type="dxa"/>
            <w:noWrap/>
            <w:vAlign w:val="center"/>
          </w:tcPr>
          <w:p>
            <w:pPr>
              <w:spacing w:after="6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产品名称</w:t>
            </w:r>
          </w:p>
        </w:tc>
        <w:tc>
          <w:tcPr>
            <w:tcW w:w="6662" w:type="dxa"/>
            <w:noWrap/>
            <w:vAlign w:val="center"/>
          </w:tcPr>
          <w:p>
            <w:pPr>
              <w:spacing w:after="6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技术参数</w:t>
            </w:r>
          </w:p>
        </w:tc>
        <w:tc>
          <w:tcPr>
            <w:tcW w:w="788" w:type="dxa"/>
            <w:noWrap/>
          </w:tcPr>
          <w:p>
            <w:pPr>
              <w:spacing w:after="6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7"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276" w:type="dxa"/>
            <w:noWrap/>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强弱电布线-线材</w:t>
            </w:r>
          </w:p>
        </w:tc>
        <w:tc>
          <w:tcPr>
            <w:tcW w:w="6662"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包含整个展厅所需要的HDMI高清线、网线、VGA线、电源线等弱电线材。按实际需求配置。</w:t>
            </w:r>
          </w:p>
        </w:tc>
        <w:tc>
          <w:tcPr>
            <w:tcW w:w="788" w:type="dxa"/>
            <w:noWrap/>
          </w:tcPr>
          <w:p>
            <w:pPr>
              <w:spacing w:after="6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1276"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有声党建</w:t>
            </w:r>
          </w:p>
        </w:tc>
        <w:tc>
          <w:tcPr>
            <w:tcW w:w="6662"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有声党建文化墙，以党建文化为主，经济、产品质检安全内容为辅。建立二维码扫码有声学习平台。</w:t>
            </w:r>
          </w:p>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有声内容 要求：</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习总书记谈党建</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习总书记谈民生</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习总书记谈</w:t>
            </w:r>
            <w:r>
              <w:rPr>
                <w:rFonts w:hint="eastAsia" w:ascii="宋体" w:hAnsi="宋体" w:cs="宋体"/>
                <w:color w:val="000000" w:themeColor="text1"/>
                <w:szCs w:val="21"/>
                <w:highlight w:val="none"/>
                <w14:textFill>
                  <w14:solidFill>
                    <w14:schemeClr w14:val="tx1"/>
                  </w14:solidFill>
                </w14:textFill>
              </w:rPr>
              <w:t>改革</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w:t>
            </w:r>
            <w:r>
              <w:rPr>
                <w:rFonts w:hint="eastAsia" w:ascii="宋体" w:hAnsi="宋体" w:cs="宋体"/>
                <w:color w:val="000000" w:themeColor="text1"/>
                <w:szCs w:val="21"/>
                <w:highlight w:val="none"/>
                <w14:textFill>
                  <w14:solidFill>
                    <w14:schemeClr w14:val="tx1"/>
                  </w14:solidFill>
                </w14:textFill>
              </w:rPr>
              <w:t>谈经济</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习总书记谈</w:t>
            </w:r>
            <w:r>
              <w:rPr>
                <w:rFonts w:hint="eastAsia" w:ascii="宋体" w:hAnsi="宋体" w:cs="宋体"/>
                <w:color w:val="000000" w:themeColor="text1"/>
                <w:szCs w:val="21"/>
                <w:highlight w:val="none"/>
                <w14:textFill>
                  <w14:solidFill>
                    <w14:schemeClr w14:val="tx1"/>
                  </w14:solidFill>
                </w14:textFill>
              </w:rPr>
              <w:t>治国理政</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习总书记谈</w:t>
            </w:r>
            <w:r>
              <w:rPr>
                <w:rFonts w:hint="eastAsia" w:ascii="宋体" w:hAnsi="宋体" w:cs="宋体"/>
                <w:color w:val="000000" w:themeColor="text1"/>
                <w:szCs w:val="21"/>
                <w:highlight w:val="none"/>
                <w14:textFill>
                  <w14:solidFill>
                    <w14:schemeClr w14:val="tx1"/>
                  </w14:solidFill>
                </w14:textFill>
              </w:rPr>
              <w:t>港澳台、外交</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习总书记谈</w:t>
            </w:r>
            <w:r>
              <w:rPr>
                <w:rFonts w:hint="eastAsia" w:ascii="宋体" w:hAnsi="宋体" w:cs="宋体"/>
                <w:color w:val="000000" w:themeColor="text1"/>
                <w:szCs w:val="21"/>
                <w:highlight w:val="none"/>
                <w14:textFill>
                  <w14:solidFill>
                    <w14:schemeClr w14:val="tx1"/>
                  </w14:solidFill>
                </w14:textFill>
              </w:rPr>
              <w:t>生态文明</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习总书记谈</w:t>
            </w:r>
            <w:r>
              <w:rPr>
                <w:rFonts w:hint="eastAsia" w:ascii="宋体" w:hAnsi="宋体" w:cs="宋体"/>
                <w:color w:val="000000" w:themeColor="text1"/>
                <w:szCs w:val="21"/>
                <w:highlight w:val="none"/>
                <w14:textFill>
                  <w14:solidFill>
                    <w14:schemeClr w14:val="tx1"/>
                  </w14:solidFill>
                </w14:textFill>
              </w:rPr>
              <w:t>思想文化</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治国理政学法规</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学懂弄通新思想</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不忘初心和使命</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十九大精神解读</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学党章党规</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做合格党员</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党的发展历程</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党的经验智慧</w:t>
            </w:r>
          </w:p>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党史故事100讲</w:t>
            </w:r>
          </w:p>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中国共产党的九十年</w:t>
            </w:r>
          </w:p>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不忘历史话说红军长征</w:t>
            </w:r>
          </w:p>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十九大新党章</w:t>
            </w:r>
            <w:r>
              <w:rPr>
                <w:rFonts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14:textFill>
                  <w14:solidFill>
                    <w14:schemeClr w14:val="tx1"/>
                  </w14:solidFill>
                </w14:textFill>
              </w:rPr>
              <w:t>红色</w:t>
            </w:r>
            <w:r>
              <w:rPr>
                <w:rFonts w:ascii="宋体" w:hAnsi="宋体" w:cs="宋体"/>
                <w:color w:val="000000" w:themeColor="text1"/>
                <w:szCs w:val="21"/>
                <w:highlight w:val="none"/>
                <w14:textFill>
                  <w14:solidFill>
                    <w14:schemeClr w14:val="tx1"/>
                  </w14:solidFill>
                </w14:textFill>
              </w:rPr>
              <w:t>内容。</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红色金融</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财经资讯</w:t>
            </w:r>
          </w:p>
          <w:p>
            <w:pPr>
              <w:spacing w:after="6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商业财经等</w:t>
            </w:r>
            <w:r>
              <w:rPr>
                <w:rFonts w:hint="eastAsia" w:ascii="宋体" w:hAnsi="宋体" w:cs="宋体"/>
                <w:color w:val="000000" w:themeColor="text1"/>
                <w:szCs w:val="21"/>
                <w:highlight w:val="none"/>
                <w14:textFill>
                  <w14:solidFill>
                    <w14:schemeClr w14:val="tx1"/>
                  </w14:solidFill>
                </w14:textFill>
              </w:rPr>
              <w:t>经济内容</w:t>
            </w:r>
            <w:r>
              <w:rPr>
                <w:rFonts w:ascii="宋体" w:hAnsi="宋体" w:cs="宋体"/>
                <w:color w:val="000000" w:themeColor="text1"/>
                <w:szCs w:val="21"/>
                <w:highlight w:val="none"/>
                <w14:textFill>
                  <w14:solidFill>
                    <w14:schemeClr w14:val="tx1"/>
                  </w14:solidFill>
                </w14:textFill>
              </w:rPr>
              <w:t>。</w:t>
            </w:r>
          </w:p>
        </w:tc>
        <w:tc>
          <w:tcPr>
            <w:tcW w:w="788" w:type="dxa"/>
            <w:noWrap/>
          </w:tcPr>
          <w:p>
            <w:pPr>
              <w:spacing w:after="6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7"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1276"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荣誉墙展柜</w:t>
            </w:r>
          </w:p>
        </w:tc>
        <w:tc>
          <w:tcPr>
            <w:tcW w:w="6662"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根据荣誉柜装饰效果，配套木质书柜一套。</w:t>
            </w:r>
          </w:p>
        </w:tc>
        <w:tc>
          <w:tcPr>
            <w:tcW w:w="788" w:type="dxa"/>
            <w:noWrap/>
          </w:tcPr>
          <w:p>
            <w:pPr>
              <w:spacing w:after="6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7"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1276"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党建引领展区展柜</w:t>
            </w:r>
          </w:p>
        </w:tc>
        <w:tc>
          <w:tcPr>
            <w:tcW w:w="6662"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14:textFill>
                  <w14:solidFill>
                    <w14:schemeClr w14:val="tx1"/>
                  </w14:solidFill>
                </w14:textFill>
              </w:rPr>
              <w:t>党建引领展区布置落地展陈</w:t>
            </w:r>
            <w:r>
              <w:rPr>
                <w:rFonts w:hint="eastAsia" w:ascii="宋体" w:hAnsi="宋体" w:cs="宋体"/>
                <w:color w:val="000000" w:themeColor="text1"/>
                <w:szCs w:val="21"/>
                <w:highlight w:val="none"/>
                <w14:textFill>
                  <w14:solidFill>
                    <w14:schemeClr w14:val="tx1"/>
                  </w14:solidFill>
                </w14:textFill>
              </w:rPr>
              <w:t>柜一套。</w:t>
            </w:r>
            <w:r>
              <w:rPr>
                <w:rFonts w:hint="eastAsia" w:ascii="宋体" w:hAnsi="宋体"/>
                <w:color w:val="000000" w:themeColor="text1"/>
                <w:szCs w:val="21"/>
                <w:highlight w:val="none"/>
                <w14:textFill>
                  <w14:solidFill>
                    <w14:schemeClr w14:val="tx1"/>
                  </w14:solidFill>
                </w14:textFill>
              </w:rPr>
              <w:t>（后期可移动）</w:t>
            </w:r>
          </w:p>
        </w:tc>
        <w:tc>
          <w:tcPr>
            <w:tcW w:w="788" w:type="dxa"/>
            <w:noWrap/>
          </w:tcPr>
          <w:p>
            <w:pPr>
              <w:spacing w:after="6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7"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276"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院史展区展柜</w:t>
            </w:r>
          </w:p>
        </w:tc>
        <w:tc>
          <w:tcPr>
            <w:tcW w:w="6662"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14:textFill>
                  <w14:solidFill>
                    <w14:schemeClr w14:val="tx1"/>
                  </w14:solidFill>
                </w14:textFill>
              </w:rPr>
              <w:t>质检院历史发展沿革，布置落地展陈</w:t>
            </w:r>
            <w:r>
              <w:rPr>
                <w:rFonts w:hint="eastAsia" w:ascii="宋体" w:hAnsi="宋体" w:cs="宋体"/>
                <w:color w:val="000000" w:themeColor="text1"/>
                <w:szCs w:val="21"/>
                <w:highlight w:val="none"/>
                <w14:textFill>
                  <w14:solidFill>
                    <w14:schemeClr w14:val="tx1"/>
                  </w14:solidFill>
                </w14:textFill>
              </w:rPr>
              <w:t>柜一套。</w:t>
            </w:r>
            <w:r>
              <w:rPr>
                <w:rFonts w:hint="eastAsia" w:ascii="宋体" w:hAnsi="宋体"/>
                <w:color w:val="000000" w:themeColor="text1"/>
                <w:szCs w:val="21"/>
                <w:highlight w:val="none"/>
                <w14:textFill>
                  <w14:solidFill>
                    <w14:schemeClr w14:val="tx1"/>
                  </w14:solidFill>
                </w14:textFill>
              </w:rPr>
              <w:t>（后期可移动）</w:t>
            </w:r>
          </w:p>
        </w:tc>
        <w:tc>
          <w:tcPr>
            <w:tcW w:w="788" w:type="dxa"/>
            <w:noWrap/>
          </w:tcPr>
          <w:p>
            <w:pPr>
              <w:spacing w:after="60"/>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7" w:type="dxa"/>
            <w:noWrap/>
            <w:vAlign w:val="center"/>
          </w:tcPr>
          <w:p>
            <w:pPr>
              <w:spacing w:after="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276"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圆形桌椅</w:t>
            </w:r>
          </w:p>
        </w:tc>
        <w:tc>
          <w:tcPr>
            <w:tcW w:w="6662" w:type="dxa"/>
            <w:noWrap/>
            <w:vAlign w:val="center"/>
          </w:tcPr>
          <w:p>
            <w:pPr>
              <w:spacing w:after="6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根据云展厅荣誉展区装饰效果，配套圆形休闲桌椅一套。</w:t>
            </w:r>
          </w:p>
        </w:tc>
        <w:tc>
          <w:tcPr>
            <w:tcW w:w="788" w:type="dxa"/>
            <w:noWrap/>
          </w:tcPr>
          <w:p>
            <w:pPr>
              <w:spacing w:after="60"/>
              <w:jc w:val="center"/>
              <w:rPr>
                <w:rFonts w:ascii="宋体" w:hAnsi="宋体" w:cs="宋体"/>
                <w:color w:val="000000" w:themeColor="text1"/>
                <w:szCs w:val="21"/>
                <w:highlight w:val="none"/>
                <w14:textFill>
                  <w14:solidFill>
                    <w14:schemeClr w14:val="tx1"/>
                  </w14:solidFill>
                </w14:textFill>
              </w:rPr>
            </w:pPr>
          </w:p>
        </w:tc>
      </w:tr>
    </w:tbl>
    <w:p>
      <w:pPr>
        <w:tabs>
          <w:tab w:val="right" w:pos="8648"/>
        </w:tabs>
        <w:adjustRightInd w:val="0"/>
        <w:spacing w:line="360" w:lineRule="auto"/>
        <w:rPr>
          <w:rFonts w:ascii="宋体" w:hAnsi="宋体"/>
          <w:color w:val="000000" w:themeColor="text1"/>
          <w:szCs w:val="21"/>
          <w:highlight w:val="none"/>
          <w14:textFill>
            <w14:solidFill>
              <w14:schemeClr w14:val="tx1"/>
            </w14:solidFill>
          </w14:textFill>
        </w:rPr>
      </w:pPr>
    </w:p>
    <w:p>
      <w:pPr>
        <w:widowControl/>
        <w:shd w:val="clear" w:color="auto" w:fill="FFFFFF"/>
        <w:spacing w:before="100" w:beforeAutospacing="1" w:after="100" w:afterAutospacing="1" w:line="465" w:lineRule="atLeast"/>
        <w:ind w:firstLine="420"/>
        <w:jc w:val="left"/>
        <w:rPr>
          <w:rFonts w:ascii="宋体" w:hAnsi="宋体" w:eastAsia="宋体" w:cs="宋体"/>
          <w:b/>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2.3 </w:t>
      </w:r>
      <w:r>
        <w:rPr>
          <w:rFonts w:hint="eastAsia" w:ascii="宋体" w:hAnsi="宋体" w:eastAsia="宋体" w:cs="宋体"/>
          <w:b/>
          <w:color w:val="000000" w:themeColor="text1"/>
          <w:kern w:val="0"/>
          <w:sz w:val="27"/>
          <w:szCs w:val="27"/>
          <w:highlight w:val="none"/>
          <w14:textFill>
            <w14:solidFill>
              <w14:schemeClr w14:val="tx1"/>
            </w14:solidFill>
          </w14:textFill>
        </w:rPr>
        <w:t>文明创建智慧云展厅平台系统设计，要求投标人设计出来的各展馆二维码，实现以下功能：</w:t>
      </w:r>
    </w:p>
    <w:p>
      <w:pPr>
        <w:widowControl/>
        <w:shd w:val="clear" w:color="auto" w:fill="FFFFFF"/>
        <w:spacing w:before="100" w:beforeAutospacing="1" w:after="100" w:afterAutospacing="1" w:line="465" w:lineRule="atLeas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 xml:space="preserve">A、党建云展厅管理系统 </w:t>
      </w:r>
      <w:r>
        <w:rPr>
          <w:rFonts w:hint="eastAsia" w:ascii="宋体" w:hAnsi="宋体" w:cs="宋体"/>
          <w:color w:val="000000" w:themeColor="text1"/>
          <w:szCs w:val="21"/>
          <w:highlight w:val="none"/>
          <w14:textFill>
            <w14:solidFill>
              <w14:schemeClr w14:val="tx1"/>
            </w14:solidFill>
          </w14:textFill>
        </w:rPr>
        <w:t>要求建立H5文明创建智慧云展厅及跳转微信公众号展示，并建立自己的</w:t>
      </w:r>
      <w:r>
        <w:rPr>
          <w:rFonts w:hint="eastAsia" w:ascii="宋体" w:hAnsi="宋体" w:cs="宋体"/>
          <w:color w:val="000000" w:themeColor="text1"/>
          <w:szCs w:val="21"/>
          <w:highlight w:val="none"/>
          <w14:textFill>
            <w14:solidFill>
              <w14:schemeClr w14:val="tx1"/>
            </w14:solidFill>
          </w14:textFill>
        </w:rPr>
        <w:t>访问地址</w:t>
      </w:r>
      <w:r>
        <w:rPr>
          <w:rFonts w:hint="eastAsia" w:ascii="宋体" w:hAnsi="宋体" w:cs="宋体"/>
          <w:color w:val="000000" w:themeColor="text1"/>
          <w:szCs w:val="21"/>
          <w:highlight w:val="none"/>
          <w14:textFill>
            <w14:solidFill>
              <w14:schemeClr w14:val="tx1"/>
            </w14:solidFill>
          </w14:textFill>
        </w:rPr>
        <w:t>和政务云服务器安全等级达到三级标准，要求安全稳定。方便参观者浏览访问，要求首页页面创意设计、H5智慧展厅内页框架页面设计、JQ特效，导航下拉效果、页面程序布局、（Html+Div+Css+jq）、网页兼容性、H5智慧展厅信息管理系统、图片管理系统、二级栏目自定义管理系统、视频管理系统、H5智慧展厅后台管理系统、评论留言系统、搜索引擎、预留足够拓展接口、一键分享功能、大数据分析、运营维护系统。</w:t>
      </w:r>
    </w:p>
    <w:p>
      <w:pPr>
        <w:widowControl/>
        <w:shd w:val="clear" w:color="auto" w:fill="FFFFFF"/>
        <w:spacing w:before="100" w:beforeAutospacing="1" w:after="100" w:afterAutospacing="1" w:line="465" w:lineRule="atLeast"/>
        <w:ind w:firstLine="420"/>
        <w:jc w:val="left"/>
        <w:rPr>
          <w:rFonts w:ascii="宋体" w:hAnsi="宋体" w:eastAsia="宋体" w:cs="宋体"/>
          <w:b/>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 xml:space="preserve">B、H5网站CMS自定义管理系统 </w:t>
      </w:r>
      <w:r>
        <w:rPr>
          <w:rFonts w:hint="eastAsia" w:ascii="宋体" w:hAnsi="宋体" w:cs="宋体"/>
          <w:color w:val="000000" w:themeColor="text1"/>
          <w:kern w:val="0"/>
          <w:sz w:val="24"/>
          <w:highlight w:val="none"/>
          <w14:textFill>
            <w14:solidFill>
              <w14:schemeClr w14:val="tx1"/>
            </w14:solidFill>
          </w14:textFill>
        </w:rPr>
        <w:t>二维码文明创建智慧云展厅网络平台，根据业主需求可能存在的不确定因素，可实现H5智慧展厅上的二级栏目名称及分类等后台管理操作，自定义增加、修改、删除等管理系统。</w:t>
      </w:r>
    </w:p>
    <w:p>
      <w:pPr>
        <w:widowControl/>
        <w:shd w:val="clear" w:color="auto" w:fill="FFFFFF"/>
        <w:spacing w:before="100" w:beforeAutospacing="1" w:after="100" w:afterAutospacing="1" w:line="465" w:lineRule="atLeast"/>
        <w:ind w:firstLine="420"/>
        <w:jc w:val="left"/>
        <w:rPr>
          <w:rFonts w:ascii="宋体" w:hAnsi="宋体" w:eastAsia="宋体" w:cs="宋体"/>
          <w:bCs/>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 xml:space="preserve">C、展厅预约综合管理系统 </w:t>
      </w:r>
      <w:r>
        <w:rPr>
          <w:rFonts w:hint="eastAsia" w:ascii="宋体" w:hAnsi="宋体" w:eastAsia="宋体" w:cs="宋体"/>
          <w:bCs/>
          <w:color w:val="000000" w:themeColor="text1"/>
          <w:kern w:val="0"/>
          <w:sz w:val="27"/>
          <w:szCs w:val="27"/>
          <w:highlight w:val="none"/>
          <w14:textFill>
            <w14:solidFill>
              <w14:schemeClr w14:val="tx1"/>
            </w14:solidFill>
          </w14:textFill>
        </w:rPr>
        <w:t>方便访客直接通过线上云展厅，进行在线预约展厅参观服务，提高工作效率。</w:t>
      </w:r>
    </w:p>
    <w:p>
      <w:pPr>
        <w:widowControl/>
        <w:shd w:val="clear" w:color="auto" w:fill="FFFFFF"/>
        <w:spacing w:before="100" w:beforeAutospacing="1" w:after="100" w:afterAutospacing="1" w:line="465" w:lineRule="atLeast"/>
        <w:ind w:firstLine="420"/>
        <w:jc w:val="left"/>
        <w:rPr>
          <w:rFonts w:ascii="宋体" w:hAnsi="宋体" w:eastAsia="宋体" w:cs="宋体"/>
          <w:b/>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 xml:space="preserve">D、智慧签名系统 </w:t>
      </w:r>
      <w:r>
        <w:rPr>
          <w:rFonts w:hint="eastAsia" w:ascii="宋体" w:hAnsi="宋体" w:eastAsia="宋体" w:cs="宋体"/>
          <w:color w:val="000000" w:themeColor="text1"/>
          <w:kern w:val="0"/>
          <w:sz w:val="27"/>
          <w:szCs w:val="27"/>
          <w:highlight w:val="none"/>
          <w14:textFill>
            <w14:solidFill>
              <w14:schemeClr w14:val="tx1"/>
            </w14:solidFill>
          </w14:textFill>
        </w:rPr>
        <w:t xml:space="preserve"> 通过此功能，实现游客网上签名，留下参观/学习心得，实时分享他们的参观后心情日志，后台可实时管理。</w:t>
      </w:r>
    </w:p>
    <w:p>
      <w:pPr>
        <w:widowControl/>
        <w:shd w:val="clear" w:color="auto" w:fill="FFFFFF"/>
        <w:spacing w:before="100" w:beforeAutospacing="1" w:after="100" w:afterAutospacing="1" w:line="465" w:lineRule="atLeast"/>
        <w:ind w:firstLine="420"/>
        <w:jc w:val="left"/>
        <w:rPr>
          <w:rFonts w:ascii="宋体" w:hAnsi="宋体" w:eastAsia="宋体" w:cs="宋体"/>
          <w:b/>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 xml:space="preserve">E、政务专区服务器  </w:t>
      </w:r>
      <w:r>
        <w:rPr>
          <w:rFonts w:hint="eastAsia" w:ascii="宋体" w:hAnsi="宋体" w:eastAsia="宋体" w:cs="宋体"/>
          <w:color w:val="000000" w:themeColor="text1"/>
          <w:kern w:val="0"/>
          <w:sz w:val="27"/>
          <w:szCs w:val="27"/>
          <w:highlight w:val="none"/>
          <w14:textFill>
            <w14:solidFill>
              <w14:schemeClr w14:val="tx1"/>
            </w14:solidFill>
          </w14:textFill>
        </w:rPr>
        <w:t>保证二维码数据的安全性，稳定性。电子导览系统及H5智慧展厅服务器要求，采用政务专区服务器保证系统安全。</w:t>
      </w:r>
    </w:p>
    <w:p>
      <w:pPr>
        <w:widowControl/>
        <w:shd w:val="clear" w:color="auto" w:fill="FFFFFF"/>
        <w:spacing w:before="100" w:beforeAutospacing="1" w:after="100" w:afterAutospacing="1" w:line="465" w:lineRule="atLeast"/>
        <w:ind w:firstLine="420"/>
        <w:jc w:val="left"/>
        <w:rPr>
          <w:rFonts w:ascii="宋体" w:hAnsi="宋体" w:eastAsia="宋体" w:cs="宋体"/>
          <w:b/>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 xml:space="preserve">F、文明创建成果云展厅 </w:t>
      </w:r>
      <w:r>
        <w:rPr>
          <w:rFonts w:hint="eastAsia" w:ascii="宋体" w:hAnsi="宋体" w:eastAsia="宋体" w:cs="宋体"/>
          <w:bCs/>
          <w:color w:val="000000" w:themeColor="text1"/>
          <w:kern w:val="0"/>
          <w:sz w:val="27"/>
          <w:szCs w:val="27"/>
          <w:highlight w:val="none"/>
          <w14:textFill>
            <w14:solidFill>
              <w14:schemeClr w14:val="tx1"/>
            </w14:solidFill>
          </w14:textFill>
        </w:rPr>
        <w:t>通过线上展示，后台可做到实时更新，方便测评人员及参观者第一时间查看我院的文明成果，体现我院在落实习总对质检安全的党建引领下，将文明成果做到数字化、智慧化的独有亮点。</w:t>
      </w:r>
    </w:p>
    <w:p>
      <w:pPr>
        <w:widowControl/>
        <w:shd w:val="clear" w:color="auto" w:fill="FFFFFF"/>
        <w:spacing w:before="100" w:beforeAutospacing="1" w:after="100" w:afterAutospacing="1" w:line="465" w:lineRule="atLeast"/>
        <w:ind w:firstLine="420"/>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G、</w:t>
      </w:r>
      <w:r>
        <w:rPr>
          <w:rFonts w:hint="eastAsia" w:ascii="宋体" w:hAnsi="宋体" w:eastAsia="宋体" w:cs="宋体"/>
          <w:b/>
          <w:bCs/>
          <w:color w:val="000000" w:themeColor="text1"/>
          <w:kern w:val="0"/>
          <w:sz w:val="27"/>
          <w:szCs w:val="27"/>
          <w:highlight w:val="none"/>
          <w14:textFill>
            <w14:solidFill>
              <w14:schemeClr w14:val="tx1"/>
            </w14:solidFill>
          </w14:textFill>
        </w:rPr>
        <w:t>智慧导航播报系统</w:t>
      </w:r>
      <w:r>
        <w:rPr>
          <w:rFonts w:hint="eastAsia" w:ascii="宋体" w:hAnsi="宋体" w:eastAsia="宋体" w:cs="宋体"/>
          <w:color w:val="000000" w:themeColor="text1"/>
          <w:kern w:val="0"/>
          <w:sz w:val="27"/>
          <w:szCs w:val="27"/>
          <w:highlight w:val="none"/>
          <w14:textFill>
            <w14:solidFill>
              <w14:schemeClr w14:val="tx1"/>
            </w14:solidFill>
          </w14:textFill>
        </w:rPr>
        <w:t>，要求投标人根据业主的要求，实现对展馆的真人语音介绍、吐字清晰、自然、富有正面宣导、精神文明得以传承、使得情感得到升华的，启发并激励后人，传承先辈革命精神。</w:t>
      </w:r>
    </w:p>
    <w:p>
      <w:pPr>
        <w:widowControl/>
        <w:shd w:val="clear" w:color="auto" w:fill="FFFFFF"/>
        <w:spacing w:before="100" w:beforeAutospacing="1" w:after="100" w:afterAutospacing="1" w:line="465" w:lineRule="atLeast"/>
        <w:ind w:firstLine="270" w:firstLineChars="100"/>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H、</w:t>
      </w:r>
      <w:r>
        <w:rPr>
          <w:rFonts w:hint="eastAsia" w:ascii="宋体" w:hAnsi="宋体" w:eastAsia="宋体" w:cs="宋体"/>
          <w:b/>
          <w:bCs/>
          <w:color w:val="000000" w:themeColor="text1"/>
          <w:kern w:val="0"/>
          <w:sz w:val="27"/>
          <w:szCs w:val="27"/>
          <w:highlight w:val="none"/>
          <w14:textFill>
            <w14:solidFill>
              <w14:schemeClr w14:val="tx1"/>
            </w14:solidFill>
          </w14:textFill>
        </w:rPr>
        <w:t>展馆图册</w:t>
      </w:r>
      <w:r>
        <w:rPr>
          <w:rFonts w:hint="eastAsia" w:ascii="宋体" w:hAnsi="宋体" w:eastAsia="宋体" w:cs="宋体"/>
          <w:color w:val="000000" w:themeColor="text1"/>
          <w:kern w:val="0"/>
          <w:sz w:val="27"/>
          <w:szCs w:val="27"/>
          <w:highlight w:val="none"/>
          <w14:textFill>
            <w14:solidFill>
              <w14:schemeClr w14:val="tx1"/>
            </w14:solidFill>
          </w14:textFill>
        </w:rPr>
        <w:t>，要求投标人根据业主的要求，对展馆实际展馆的图片文字数据采集，要求图片像素清晰，文字准确无误，实现对单个展馆的相片，进行图册分组管理。</w:t>
      </w:r>
    </w:p>
    <w:p>
      <w:pPr>
        <w:widowControl/>
        <w:shd w:val="clear" w:color="auto" w:fill="FFFFFF"/>
        <w:spacing w:before="100" w:beforeAutospacing="1" w:after="100" w:afterAutospacing="1" w:line="465" w:lineRule="atLeast"/>
        <w:ind w:firstLine="420"/>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I、对展陈馆上墙广告内容负责采集数据，包括但不限于采集展馆的文字数据、数字数据和图片数据，负责数据的更细、维护、修改等，并根据展馆宣传需要，在重点节假日制作较多的H5效果和互动页面宣传，并对电子导览系统进行时时同步。</w:t>
      </w:r>
    </w:p>
    <w:p>
      <w:pPr>
        <w:widowControl/>
        <w:shd w:val="clear" w:color="auto" w:fill="FFFFFF"/>
        <w:spacing w:before="100" w:beforeAutospacing="1" w:after="100" w:afterAutospacing="1" w:line="465" w:lineRule="atLeast"/>
        <w:ind w:firstLine="420"/>
        <w:jc w:val="left"/>
        <w:rPr>
          <w:rFonts w:ascii="微软雅黑" w:hAnsi="微软雅黑" w:eastAsia="微软雅黑"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2.4 投标人必须保证提供的展馆标识设计，具有在中国境内的合法使用权和用户保护权，符合国际、国家或行业的有关标准要求。投标人所提供的设计服务应符合国家相关法律法规和行业规定。如因设计作品侵犯第三方的合法版权而产生的纠纷和责任，均由投标人负全责。若因此给招标人造成损失的，投标人还要负赔偿责任。</w:t>
      </w:r>
    </w:p>
    <w:p>
      <w:pPr>
        <w:widowControl/>
        <w:shd w:val="clear" w:color="auto" w:fill="FFFFFF"/>
        <w:spacing w:before="100" w:beforeAutospacing="1" w:after="100" w:afterAutospacing="1" w:line="465" w:lineRule="atLeast"/>
        <w:ind w:firstLine="420"/>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2.5 中标单位免费帮助申请</w:t>
      </w:r>
      <w:r>
        <w:rPr>
          <w:rFonts w:hint="eastAsia" w:ascii="宋体" w:hAnsi="宋体" w:eastAsia="宋体" w:cs="宋体"/>
          <w:color w:val="000000" w:themeColor="text1"/>
          <w:kern w:val="0"/>
          <w:sz w:val="27"/>
          <w:szCs w:val="27"/>
          <w:highlight w:val="none"/>
          <w14:textFill>
            <w14:solidFill>
              <w14:schemeClr w14:val="tx1"/>
            </w14:solidFill>
          </w14:textFill>
        </w:rPr>
        <w:t>线上展厅访问地址</w:t>
      </w:r>
      <w:r>
        <w:rPr>
          <w:rFonts w:hint="eastAsia" w:ascii="宋体" w:hAnsi="宋体" w:eastAsia="宋体" w:cs="宋体"/>
          <w:color w:val="000000" w:themeColor="text1"/>
          <w:kern w:val="0"/>
          <w:sz w:val="27"/>
          <w:szCs w:val="27"/>
          <w:highlight w:val="none"/>
          <w14:textFill>
            <w14:solidFill>
              <w14:schemeClr w14:val="tx1"/>
            </w14:solidFill>
          </w14:textFill>
        </w:rPr>
        <w:t>。</w:t>
      </w:r>
    </w:p>
    <w:p>
      <w:pPr>
        <w:widowControl/>
        <w:shd w:val="clear" w:color="auto" w:fill="FFFFFF"/>
        <w:spacing w:before="100" w:beforeAutospacing="1" w:after="100" w:afterAutospacing="1" w:line="465" w:lineRule="atLeast"/>
        <w:ind w:firstLine="420"/>
        <w:jc w:val="left"/>
        <w:rPr>
          <w:rFonts w:ascii="宋体" w:hAnsi="宋体" w:eastAsia="宋体" w:cs="宋体"/>
          <w:color w:val="000000" w:themeColor="text1"/>
          <w:kern w:val="0"/>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2.6中标单位对“福建省产品质量检验研究院”二维码文明创建智慧云展厅平台的管理者进行免费培训，对二维码云展厅系统出现的技术问题，实时提供解答与帮助，并及时处理好问题。</w:t>
      </w:r>
    </w:p>
    <w:p>
      <w:pPr>
        <w:widowControl/>
        <w:shd w:val="clear" w:color="auto" w:fill="FFFFFF"/>
        <w:spacing w:before="100" w:beforeAutospacing="1" w:after="100" w:afterAutospacing="1" w:line="465" w:lineRule="atLeast"/>
        <w:ind w:firstLine="420"/>
        <w:jc w:val="left"/>
        <w:rPr>
          <w:rStyle w:val="10"/>
          <w:b w:val="0"/>
          <w:color w:val="000000" w:themeColor="text1"/>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2.7 “福建省产品质量检验研究院文明展陈馆” 二维码文明创建智慧云展厅平台</w:t>
      </w:r>
      <w:r>
        <w:rPr>
          <w:rFonts w:hint="eastAsia"/>
          <w:color w:val="000000" w:themeColor="text1"/>
          <w:sz w:val="27"/>
          <w:szCs w:val="27"/>
          <w:highlight w:val="none"/>
          <w14:textFill>
            <w14:solidFill>
              <w14:schemeClr w14:val="tx1"/>
            </w14:solidFill>
          </w14:textFill>
        </w:rPr>
        <w:t>从验收合格之日起计算，</w:t>
      </w:r>
      <w:r>
        <w:rPr>
          <w:rStyle w:val="10"/>
          <w:rFonts w:hint="eastAsia"/>
          <w:b w:val="0"/>
          <w:color w:val="000000" w:themeColor="text1"/>
          <w:sz w:val="27"/>
          <w:szCs w:val="27"/>
          <w:highlight w:val="none"/>
          <w14:textFill>
            <w14:solidFill>
              <w14:schemeClr w14:val="tx1"/>
            </w14:solidFill>
          </w14:textFill>
        </w:rPr>
        <w:t>质保期要求壹年。</w:t>
      </w:r>
    </w:p>
    <w:p>
      <w:pPr>
        <w:widowControl/>
        <w:shd w:val="clear" w:color="auto" w:fill="FFFFFF"/>
        <w:spacing w:before="100" w:beforeAutospacing="1" w:after="100" w:afterAutospacing="1" w:line="465" w:lineRule="atLeast"/>
        <w:ind w:firstLine="420"/>
        <w:jc w:val="left"/>
        <w:rPr>
          <w:rStyle w:val="10"/>
          <w:b w:val="0"/>
          <w:color w:val="000000" w:themeColor="text1"/>
          <w:sz w:val="27"/>
          <w:szCs w:val="27"/>
          <w:highlight w:val="none"/>
          <w14:textFill>
            <w14:solidFill>
              <w14:schemeClr w14:val="tx1"/>
            </w14:solidFill>
          </w14:textFill>
        </w:rPr>
      </w:pPr>
      <w:r>
        <w:rPr>
          <w:rFonts w:hint="eastAsia" w:ascii="宋体" w:hAnsi="宋体" w:eastAsia="宋体" w:cs="宋体"/>
          <w:color w:val="000000" w:themeColor="text1"/>
          <w:kern w:val="0"/>
          <w:sz w:val="27"/>
          <w:szCs w:val="27"/>
          <w:highlight w:val="none"/>
          <w14:textFill>
            <w14:solidFill>
              <w14:schemeClr w14:val="tx1"/>
            </w14:solidFill>
          </w14:textFill>
        </w:rPr>
        <w:t>2.8 招标单位保留和拥有对本招标方案的修改权和解释权。</w:t>
      </w:r>
    </w:p>
    <w:p>
      <w:pPr>
        <w:pStyle w:val="7"/>
        <w:shd w:val="clear" w:color="auto" w:fill="FFFFFF"/>
        <w:spacing w:before="0" w:beforeAutospacing="0" w:after="0" w:afterAutospacing="0" w:line="465" w:lineRule="atLeast"/>
        <w:ind w:left="405" w:firstLine="542" w:firstLineChars="200"/>
        <w:rPr>
          <w:b/>
          <w:color w:val="000000" w:themeColor="text1"/>
          <w:sz w:val="27"/>
          <w:szCs w:val="27"/>
          <w:highlight w:val="none"/>
          <w14:textFill>
            <w14:solidFill>
              <w14:schemeClr w14:val="tx1"/>
            </w14:solidFill>
          </w14:textFill>
        </w:rPr>
      </w:pPr>
      <w:r>
        <w:rPr>
          <w:rFonts w:hint="eastAsia"/>
          <w:b/>
          <w:bCs/>
          <w:color w:val="000000" w:themeColor="text1"/>
          <w:sz w:val="27"/>
          <w:szCs w:val="27"/>
          <w:highlight w:val="none"/>
          <w14:textFill>
            <w14:solidFill>
              <w14:schemeClr w14:val="tx1"/>
            </w14:solidFill>
          </w14:textFill>
        </w:rPr>
        <w:t>为满足采购单位要求，各投标人需对现场进行勘察，在确保了解需求后，进行招标报价。所需要携带的材料:</w:t>
      </w:r>
      <w:r>
        <w:rPr>
          <w:rFonts w:hint="eastAsia"/>
          <w:b/>
          <w:color w:val="000000" w:themeColor="text1"/>
          <w:sz w:val="27"/>
          <w:szCs w:val="27"/>
          <w:highlight w:val="none"/>
          <w14:textFill>
            <w14:solidFill>
              <w14:schemeClr w14:val="tx1"/>
            </w14:solidFill>
          </w14:textFill>
        </w:rPr>
        <w:t>应防疫需要，要求出示福建健康码、通信行程卡，以及本人身份证原件。</w:t>
      </w:r>
    </w:p>
    <w:p>
      <w:pPr>
        <w:pStyle w:val="7"/>
        <w:shd w:val="clear" w:color="auto" w:fill="FFFFFF"/>
        <w:spacing w:before="0" w:beforeAutospacing="0" w:after="0" w:afterAutospacing="0" w:line="465" w:lineRule="atLeast"/>
        <w:ind w:left="405" w:firstLine="542" w:firstLineChars="200"/>
        <w:rPr>
          <w:b/>
          <w:bCs/>
          <w:color w:val="000000" w:themeColor="text1"/>
          <w:sz w:val="27"/>
          <w:szCs w:val="27"/>
          <w:highlight w:val="none"/>
          <w14:textFill>
            <w14:solidFill>
              <w14:schemeClr w14:val="tx1"/>
            </w14:solidFill>
          </w14:textFill>
        </w:rPr>
      </w:pPr>
      <w:r>
        <w:rPr>
          <w:rFonts w:hint="eastAsia"/>
          <w:b/>
          <w:bCs/>
          <w:color w:val="000000" w:themeColor="text1"/>
          <w:sz w:val="27"/>
          <w:szCs w:val="27"/>
          <w:highlight w:val="none"/>
          <w14:textFill>
            <w14:solidFill>
              <w14:schemeClr w14:val="tx1"/>
            </w14:solidFill>
          </w14:textFill>
        </w:rPr>
        <w:t xml:space="preserve">联系人：饶衍冰 </w:t>
      </w:r>
      <w:r>
        <w:rPr>
          <w:b/>
          <w:bCs/>
          <w:color w:val="000000" w:themeColor="text1"/>
          <w:sz w:val="27"/>
          <w:szCs w:val="27"/>
          <w:highlight w:val="none"/>
          <w14:textFill>
            <w14:solidFill>
              <w14:schemeClr w14:val="tx1"/>
            </w14:solidFill>
          </w14:textFill>
        </w:rPr>
        <w:t xml:space="preserve">    </w:t>
      </w:r>
      <w:r>
        <w:rPr>
          <w:rFonts w:hint="eastAsia"/>
          <w:b/>
          <w:bCs/>
          <w:color w:val="000000" w:themeColor="text1"/>
          <w:sz w:val="27"/>
          <w:szCs w:val="27"/>
          <w:highlight w:val="none"/>
          <w14:textFill>
            <w14:solidFill>
              <w14:schemeClr w14:val="tx1"/>
            </w14:solidFill>
          </w14:textFill>
        </w:rPr>
        <w:t>联系电话：1</w:t>
      </w:r>
      <w:r>
        <w:rPr>
          <w:b/>
          <w:bCs/>
          <w:color w:val="000000" w:themeColor="text1"/>
          <w:sz w:val="27"/>
          <w:szCs w:val="27"/>
          <w:highlight w:val="none"/>
          <w14:textFill>
            <w14:solidFill>
              <w14:schemeClr w14:val="tx1"/>
            </w14:solidFill>
          </w14:textFill>
        </w:rPr>
        <w:t>3959195363</w:t>
      </w:r>
    </w:p>
    <w:p>
      <w:pPr>
        <w:pStyle w:val="7"/>
        <w:spacing w:before="76" w:beforeAutospacing="0" w:after="76" w:afterAutospacing="0"/>
        <w:ind w:left="8" w:right="-362" w:hanging="8"/>
        <w:rPr>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t>三、商务条件</w:t>
      </w:r>
    </w:p>
    <w:p>
      <w:pPr>
        <w:pStyle w:val="7"/>
        <w:spacing w:before="76" w:beforeAutospacing="0" w:after="76" w:afterAutospacing="0"/>
        <w:ind w:left="8" w:right="-362" w:hanging="8"/>
        <w:rPr>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t>1、交付地点：福建省产品质量检验研究院</w:t>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t>2、交付时间：按合同签订日期</w:t>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t>3、交付条件：合同签订之日起45天内完成供货。</w:t>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t>4、是否收取履约保证金：否</w:t>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t>5、是否邀请投标人参与验收：否</w:t>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highlight w:val="none"/>
          <w:shd w:val="clear" w:color="auto" w:fill="FFFFFF"/>
          <w14:textFill>
            <w14:solidFill>
              <w14:schemeClr w14:val="tx1"/>
            </w14:solidFill>
          </w14:textFill>
        </w:rPr>
        <w:t>6、验收方式数据表格</w:t>
      </w:r>
    </w:p>
    <w:tbl>
      <w:tblPr>
        <w:tblStyle w:val="8"/>
        <w:tblW w:w="9145" w:type="dxa"/>
        <w:tblInd w:w="1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29"/>
        <w:gridCol w:w="73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验收期次</w:t>
            </w:r>
          </w:p>
        </w:tc>
        <w:tc>
          <w:tcPr>
            <w:tcW w:w="7316"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p>
        </w:tc>
        <w:tc>
          <w:tcPr>
            <w:tcW w:w="7316"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1.验收标准： 产品须按照中华人民共和国有关行业标准及招标文件中规定的技术指标、规格要求进行验收。产品质量应达到设计要求，各项指标和技术参数的安装调试应符合验收标准要求。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w:t>
            </w:r>
          </w:p>
        </w:tc>
        <w:tc>
          <w:tcPr>
            <w:tcW w:w="7316"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2.验收方法： 产品由</w:t>
            </w:r>
            <w:r>
              <w:rPr>
                <w:rFonts w:hint="eastAsia" w:ascii="宋体" w:hAnsi="宋体" w:cs="宋体"/>
                <w:color w:val="000000" w:themeColor="text1"/>
                <w:kern w:val="0"/>
                <w:sz w:val="24"/>
                <w:highlight w:val="none"/>
                <w14:textFill>
                  <w14:solidFill>
                    <w14:schemeClr w14:val="tx1"/>
                  </w14:solidFill>
                </w14:textFill>
              </w:rPr>
              <w:t>采购方和中标方组织代表</w:t>
            </w:r>
            <w:r>
              <w:rPr>
                <w:rFonts w:ascii="宋体" w:hAnsi="宋体" w:cs="宋体"/>
                <w:color w:val="000000" w:themeColor="text1"/>
                <w:kern w:val="0"/>
                <w:sz w:val="24"/>
                <w:highlight w:val="none"/>
                <w14:textFill>
                  <w14:solidFill>
                    <w14:schemeClr w14:val="tx1"/>
                  </w14:solidFill>
                </w14:textFill>
              </w:rPr>
              <w:t>共同按验收标准进行联合验收，验收合格后，经双方授权代表在验收单上签字认定验收合格。</w:t>
            </w:r>
          </w:p>
        </w:tc>
      </w:tr>
    </w:tbl>
    <w:p>
      <w:pPr>
        <w:widowControl/>
        <w:ind w:left="8" w:right="-362" w:hanging="8"/>
        <w:jc w:val="left"/>
        <w:rPr>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kern w:val="0"/>
          <w:sz w:val="19"/>
          <w:szCs w:val="19"/>
          <w:highlight w:val="none"/>
          <w:shd w:val="clear" w:color="auto" w:fill="FFFFFF"/>
          <w14:textFill>
            <w14:solidFill>
              <w14:schemeClr w14:val="tx1"/>
            </w14:solidFill>
          </w14:textFill>
        </w:rPr>
        <w:t>7、支付方式数据表格</w:t>
      </w:r>
    </w:p>
    <w:tbl>
      <w:tblPr>
        <w:tblStyle w:val="8"/>
        <w:tblW w:w="9145" w:type="dxa"/>
        <w:tblInd w:w="1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29"/>
        <w:gridCol w:w="1829"/>
        <w:gridCol w:w="54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支付期次</w:t>
            </w:r>
          </w:p>
        </w:tc>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支付比例(%)</w:t>
            </w:r>
          </w:p>
        </w:tc>
        <w:tc>
          <w:tcPr>
            <w:tcW w:w="5487"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p>
        </w:tc>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40</w:t>
            </w:r>
          </w:p>
        </w:tc>
        <w:tc>
          <w:tcPr>
            <w:tcW w:w="5487"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合同签订后五个工作日内，采购单位须按中标价款的4</w:t>
            </w:r>
            <w:r>
              <w:rPr>
                <w:rFonts w:hint="eastAsia" w:ascii="宋体" w:hAnsi="宋体" w:cs="宋体"/>
                <w:color w:val="000000" w:themeColor="text1"/>
                <w:kern w:val="0"/>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支付项目预付款。中标方须开具等额发票。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w:t>
            </w:r>
          </w:p>
        </w:tc>
        <w:tc>
          <w:tcPr>
            <w:tcW w:w="5487"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展陈馆基础装饰完工，及文明创建智慧云展厅等内容初步验收</w:t>
            </w:r>
            <w:r>
              <w:rPr>
                <w:rFonts w:ascii="宋体" w:hAnsi="宋体" w:cs="宋体"/>
                <w:color w:val="000000" w:themeColor="text1"/>
                <w:kern w:val="0"/>
                <w:sz w:val="24"/>
                <w:highlight w:val="none"/>
                <w14:textFill>
                  <w14:solidFill>
                    <w14:schemeClr w14:val="tx1"/>
                  </w14:solidFill>
                </w14:textFill>
              </w:rPr>
              <w:t>合格后，</w:t>
            </w:r>
            <w:r>
              <w:rPr>
                <w:rFonts w:hint="eastAsia"/>
                <w:color w:val="000000" w:themeColor="text1"/>
                <w:sz w:val="24"/>
                <w:highlight w:val="none"/>
                <w14:textFill>
                  <w14:solidFill>
                    <w14:schemeClr w14:val="tx1"/>
                  </w14:solidFill>
                </w14:textFill>
              </w:rPr>
              <w:t>业主按中标价款的3</w:t>
            </w:r>
            <w:r>
              <w:rPr>
                <w:rFonts w:hint="eastAsia" w:ascii="宋体" w:hAnsi="宋体" w:cs="宋体"/>
                <w:color w:val="000000" w:themeColor="text1"/>
                <w:kern w:val="0"/>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支付项目进度款。中标方须开具等额发票。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829"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w:t>
            </w:r>
          </w:p>
        </w:tc>
        <w:tc>
          <w:tcPr>
            <w:tcW w:w="5487" w:type="dxa"/>
            <w:tcBorders>
              <w:top w:val="outset" w:color="auto" w:sz="6" w:space="0"/>
              <w:left w:val="outset" w:color="auto" w:sz="6" w:space="0"/>
              <w:bottom w:val="outset" w:color="auto" w:sz="6" w:space="0"/>
              <w:right w:val="outset" w:color="auto" w:sz="6" w:space="0"/>
            </w:tcBorders>
            <w:vAlign w:val="center"/>
          </w:tcPr>
          <w:p>
            <w:pPr>
              <w:widowControl/>
              <w:ind w:left="8" w:hanging="8"/>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广告上墙展陈部分及设备调试完成验收合格后，支付30%的项目尾款，</w:t>
            </w:r>
            <w:r>
              <w:rPr>
                <w:rFonts w:hint="eastAsia"/>
                <w:color w:val="000000" w:themeColor="text1"/>
                <w:sz w:val="24"/>
                <w:highlight w:val="none"/>
                <w14:textFill>
                  <w14:solidFill>
                    <w14:schemeClr w14:val="tx1"/>
                  </w14:solidFill>
                </w14:textFill>
              </w:rPr>
              <w:t>中标方须开具等额发票。</w:t>
            </w:r>
          </w:p>
        </w:tc>
      </w:tr>
    </w:tbl>
    <w:p>
      <w:pPr>
        <w:widowControl/>
        <w:shd w:val="clear" w:color="auto" w:fill="FFFFFF"/>
        <w:spacing w:before="100" w:beforeAutospacing="1" w:after="100" w:afterAutospacing="1" w:line="465" w:lineRule="atLeast"/>
        <w:jc w:val="left"/>
        <w:rPr>
          <w:rFonts w:ascii="宋体" w:hAnsi="宋体" w:eastAsia="宋体" w:cs="宋体"/>
          <w:b/>
          <w:color w:val="000000" w:themeColor="text1"/>
          <w:kern w:val="0"/>
          <w:sz w:val="27"/>
          <w:szCs w:val="27"/>
          <w:highlight w:val="none"/>
          <w14:textFill>
            <w14:solidFill>
              <w14:schemeClr w14:val="tx1"/>
            </w14:solidFill>
          </w14:textFill>
        </w:rPr>
      </w:pPr>
      <w:r>
        <w:rPr>
          <w:rFonts w:hint="eastAsia" w:ascii="宋体" w:hAnsi="宋体" w:eastAsia="宋体" w:cs="宋体"/>
          <w:b/>
          <w:color w:val="000000" w:themeColor="text1"/>
          <w:kern w:val="0"/>
          <w:sz w:val="27"/>
          <w:szCs w:val="27"/>
          <w:highlight w:val="none"/>
          <w14:textFill>
            <w14:solidFill>
              <w14:schemeClr w14:val="tx1"/>
            </w14:solidFill>
          </w14:textFill>
        </w:rPr>
        <w:t>四、评分标准</w:t>
      </w:r>
    </w:p>
    <w:p>
      <w:pPr>
        <w:rPr>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shd w:val="clear" w:color="auto" w:fill="FFFFFF"/>
          <w14:textFill>
            <w14:solidFill>
              <w14:schemeClr w14:val="tx1"/>
            </w14:solidFill>
          </w14:textFill>
        </w:rPr>
        <w:t>（一）</w:t>
      </w:r>
      <w:r>
        <w:rPr>
          <w:rStyle w:val="10"/>
          <w:rFonts w:hint="eastAsia" w:ascii="宋体" w:hAnsi="宋体" w:cs="宋体"/>
          <w:color w:val="000000" w:themeColor="text1"/>
          <w:sz w:val="24"/>
          <w:szCs w:val="24"/>
          <w:highlight w:val="none"/>
          <w:shd w:val="clear" w:color="auto" w:fill="FFFFFF"/>
          <w14:textFill>
            <w14:solidFill>
              <w14:schemeClr w14:val="tx1"/>
            </w14:solidFill>
          </w14:textFill>
        </w:rPr>
        <w:t>技术部分评分PT            满分70分</w:t>
      </w:r>
    </w:p>
    <w:tbl>
      <w:tblPr>
        <w:tblStyle w:val="8"/>
        <w:tblW w:w="9442" w:type="dxa"/>
        <w:tblInd w:w="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1"/>
        <w:gridCol w:w="838"/>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评标项目</w:t>
            </w: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评标分值</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1、整体设计方案</w:t>
            </w: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根据各投标人的总体展厅布置系统设计方案进行评分，实地考察测量并规划，包括项目设计总体思路、展板单体设计、色彩效果图、装修材料、安装工艺说明等，根据方案设计的完整性、可行性和实用性等，由评委进行评议并评分，好的得16分，一般的得12分，差的得8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2、布置装饰施工方案</w:t>
            </w: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A2、根据各投标人的安装制作方案进行评分，制作安装方案有详细的施工说明图，简洁明了，完全满足业主要求, 安排合理，针对性强，材料搭配计划优秀的。由评委进行评议并评分，好的得12分，一般的得8分，差的得5分。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3、荣誉室效果图设计</w:t>
            </w: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根据各投标人</w:t>
            </w:r>
            <w:r>
              <w:rPr>
                <w:rFonts w:hint="eastAsia" w:ascii="宋体" w:hAnsi="宋体" w:cs="宋体"/>
                <w:color w:val="000000" w:themeColor="text1"/>
                <w:sz w:val="24"/>
                <w:highlight w:val="none"/>
                <w14:textFill>
                  <w14:solidFill>
                    <w14:schemeClr w14:val="tx1"/>
                  </w14:solidFill>
                </w14:textFill>
              </w:rPr>
              <w:t>设计的荣誉室效果图方案，能符合福建省产品质量检验研究院的文明展陈馆特色、具备智慧有声图书馆内容、荣誉墙造型、休闲桌椅等内容等特点。</w:t>
            </w:r>
            <w:r>
              <w:rPr>
                <w:rFonts w:hint="eastAsia" w:ascii="宋体" w:hAnsi="宋体" w:cs="宋体"/>
                <w:color w:val="000000" w:themeColor="text1"/>
                <w:kern w:val="0"/>
                <w:sz w:val="24"/>
                <w:highlight w:val="none"/>
                <w14:textFill>
                  <w14:solidFill>
                    <w14:schemeClr w14:val="tx1"/>
                  </w14:solidFill>
                </w14:textFill>
              </w:rPr>
              <w:t>由评委进行横向比较并评分，方案好的得3分，一般的得2分，差的得1分。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4、服务器配置及安全</w:t>
            </w: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服务器要求部署云本地化的政务专区服务器，安全等级要求政府H5智慧展厅三级安全等级，确保服务器安全。有明确的技术保障方案及制度措施，具备合理性、可行性，满足招标文件要求的得3分，投标人无法提供福建省内云政务专区服务器的合作证明，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restart"/>
            <w:tcBorders>
              <w:top w:val="outset" w:color="auto" w:sz="6" w:space="0"/>
              <w:left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5、文明创建智慧云展厅网站系统</w:t>
            </w: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A</w:t>
            </w:r>
            <w:r>
              <w:rPr>
                <w:rFonts w:hint="eastAsia" w:ascii="宋体" w:hAnsi="宋体" w:cs="宋体"/>
                <w:b/>
                <w:color w:val="000000" w:themeColor="text1"/>
                <w:sz w:val="24"/>
                <w:highlight w:val="none"/>
                <w14:textFill>
                  <w14:solidFill>
                    <w14:schemeClr w14:val="tx1"/>
                  </w14:solidFill>
                </w14:textFill>
              </w:rPr>
              <w:t>5-1、党建</w:t>
            </w:r>
            <w:r>
              <w:rPr>
                <w:rFonts w:hint="eastAsia" w:ascii="宋体" w:hAnsi="宋体" w:cs="宋体"/>
                <w:b/>
                <w:color w:val="000000" w:themeColor="text1"/>
                <w:kern w:val="0"/>
                <w:sz w:val="24"/>
                <w:highlight w:val="none"/>
                <w14:textFill>
                  <w14:solidFill>
                    <w14:schemeClr w14:val="tx1"/>
                  </w14:solidFill>
                </w14:textFill>
              </w:rPr>
              <w:t>云展厅管理系统：</w:t>
            </w:r>
            <w:r>
              <w:rPr>
                <w:rFonts w:hint="eastAsia" w:ascii="宋体" w:hAnsi="宋体" w:cs="宋体"/>
                <w:color w:val="000000" w:themeColor="text1"/>
                <w:sz w:val="24"/>
                <w:highlight w:val="none"/>
                <w14:textFill>
                  <w14:solidFill>
                    <w14:schemeClr w14:val="tx1"/>
                  </w14:solidFill>
                </w14:textFill>
              </w:rPr>
              <w:t>为方便自助导览系统的后期维护及升级，</w:t>
            </w:r>
            <w:r>
              <w:rPr>
                <w:rFonts w:hint="eastAsia" w:ascii="宋体" w:hAnsi="宋体" w:cs="宋体"/>
                <w:color w:val="000000" w:themeColor="text1"/>
                <w:kern w:val="0"/>
                <w:sz w:val="24"/>
                <w:highlight w:val="none"/>
                <w14:textFill>
                  <w14:solidFill>
                    <w14:schemeClr w14:val="tx1"/>
                  </w14:solidFill>
                </w14:textFill>
              </w:rPr>
              <w:t>文明创建成果云展厅要求采用PHP语言，数据库MYSQL技术开发，支持跨平台运行。</w:t>
            </w:r>
            <w:r>
              <w:rPr>
                <w:rFonts w:hint="eastAsia" w:ascii="宋体" w:hAnsi="宋体" w:cs="宋体"/>
                <w:color w:val="000000" w:themeColor="text1"/>
                <w:kern w:val="0"/>
                <w:sz w:val="24"/>
                <w:highlight w:val="none"/>
                <w14:textFill>
                  <w14:solidFill>
                    <w14:schemeClr w14:val="tx1"/>
                  </w14:solidFill>
                </w14:textFill>
              </w:rPr>
              <w:t>同时为保持云展厅平台技术的先进性，</w:t>
            </w:r>
            <w:r>
              <w:rPr>
                <w:rFonts w:hint="eastAsia" w:ascii="宋体" w:hAnsi="宋体" w:cs="宋体"/>
                <w:color w:val="000000" w:themeColor="text1"/>
                <w:kern w:val="0"/>
                <w:sz w:val="24"/>
                <w:highlight w:val="none"/>
                <w14:textFill>
                  <w14:solidFill>
                    <w14:schemeClr w14:val="tx1"/>
                  </w14:solidFill>
                </w14:textFill>
              </w:rPr>
              <w:t>投标人最近一年内取得</w:t>
            </w:r>
            <w:r>
              <w:rPr>
                <w:rFonts w:hint="eastAsia" w:ascii="宋体" w:hAnsi="宋体" w:cs="宋体"/>
                <w:color w:val="000000" w:themeColor="text1"/>
                <w:kern w:val="0"/>
                <w:sz w:val="24"/>
                <w:highlight w:val="none"/>
                <w14:textFill>
                  <w14:solidFill>
                    <w14:schemeClr w14:val="tx1"/>
                  </w14:solidFill>
                </w14:textFill>
              </w:rPr>
              <w:t>由国家版权局颁布的</w:t>
            </w:r>
            <w:r>
              <w:rPr>
                <w:rFonts w:ascii="宋体" w:hAnsi="宋体" w:cs="宋体"/>
                <w:color w:val="000000" w:themeColor="text1"/>
                <w:kern w:val="0"/>
                <w:sz w:val="24"/>
                <w:highlight w:val="none"/>
                <w14:textFill>
                  <w14:solidFill>
                    <w14:schemeClr w14:val="tx1"/>
                  </w14:solidFill>
                </w14:textFill>
              </w:rPr>
              <w:t>具有自主知识产权的涉及</w:t>
            </w:r>
            <w:r>
              <w:rPr>
                <w:rFonts w:hint="eastAsia" w:ascii="宋体" w:hAnsi="宋体" w:cs="宋体"/>
                <w:color w:val="000000" w:themeColor="text1"/>
                <w:kern w:val="0"/>
                <w:sz w:val="24"/>
                <w:highlight w:val="none"/>
                <w14:textFill>
                  <w14:solidFill>
                    <w14:schemeClr w14:val="tx1"/>
                  </w14:solidFill>
                </w14:textFill>
              </w:rPr>
              <w:t>党建云展厅管理系统的软件著作权复印件的得3分，原件备查，未提供者不得分</w:t>
            </w:r>
            <w:r>
              <w:rPr>
                <w:rFonts w:ascii="宋体" w:hAnsi="宋体" w:cs="宋体"/>
                <w:color w:val="000000" w:themeColor="text1"/>
                <w:kern w:val="0"/>
                <w:sz w:val="24"/>
                <w:highlight w:val="none"/>
                <w14:textFill>
                  <w14:solidFill>
                    <w14:schemeClr w14:val="tx1"/>
                  </w14:solidFill>
                </w14:textFill>
              </w:rPr>
              <w:t xml:space="preserve">(投标人需提供相关证明材料复印件加盖公章)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continue"/>
            <w:tcBorders>
              <w:left w:val="outset" w:color="auto" w:sz="6" w:space="0"/>
              <w:right w:val="outset" w:color="auto" w:sz="6" w:space="0"/>
            </w:tcBorders>
            <w:vAlign w:val="center"/>
          </w:tcPr>
          <w:p>
            <w:pPr>
              <w:widowControl/>
              <w:spacing w:line="360" w:lineRule="auto"/>
              <w:ind w:left="8" w:hanging="8"/>
              <w:jc w:val="left"/>
              <w:rPr>
                <w:rFonts w:ascii="宋体" w:hAnsi="宋体" w:cs="宋体"/>
                <w:strike/>
                <w:color w:val="000000" w:themeColor="text1"/>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A</w:t>
            </w:r>
            <w:r>
              <w:rPr>
                <w:rFonts w:hint="eastAsia" w:ascii="宋体" w:hAnsi="宋体" w:cs="宋体"/>
                <w:b/>
                <w:bCs/>
                <w:color w:val="000000" w:themeColor="text1"/>
                <w:kern w:val="0"/>
                <w:sz w:val="24"/>
                <w:highlight w:val="none"/>
                <w14:textFill>
                  <w14:solidFill>
                    <w14:schemeClr w14:val="tx1"/>
                  </w14:solidFill>
                </w14:textFill>
              </w:rPr>
              <w:t>5-2、网站建设CMS自定义系统：</w:t>
            </w:r>
            <w:r>
              <w:rPr>
                <w:rFonts w:hint="eastAsia" w:ascii="宋体" w:hAnsi="宋体" w:cs="宋体"/>
                <w:color w:val="000000" w:themeColor="text1"/>
                <w:kern w:val="0"/>
                <w:sz w:val="24"/>
                <w:highlight w:val="none"/>
                <w14:textFill>
                  <w14:solidFill>
                    <w14:schemeClr w14:val="tx1"/>
                  </w14:solidFill>
                </w14:textFill>
              </w:rPr>
              <w:t>文明创建成果云展厅内容管理系统CMS，根据业主需求实际需求，可实现H5智慧展厅上的二级栏目名称及分类等后台管理操作，自定义增加、修改、删除等管理系统。投标人能提供由国家版权局颁布的</w:t>
            </w:r>
            <w:r>
              <w:rPr>
                <w:rFonts w:ascii="宋体" w:hAnsi="宋体" w:cs="宋体"/>
                <w:color w:val="000000" w:themeColor="text1"/>
                <w:kern w:val="0"/>
                <w:sz w:val="24"/>
                <w:highlight w:val="none"/>
                <w14:textFill>
                  <w14:solidFill>
                    <w14:schemeClr w14:val="tx1"/>
                  </w14:solidFill>
                </w14:textFill>
              </w:rPr>
              <w:t>具有自主知识产权的涉及H5智慧展厅开发</w:t>
            </w:r>
            <w:r>
              <w:rPr>
                <w:rFonts w:hint="eastAsia" w:ascii="宋体" w:hAnsi="宋体" w:cs="宋体"/>
                <w:color w:val="000000" w:themeColor="text1"/>
                <w:kern w:val="0"/>
                <w:sz w:val="24"/>
                <w:highlight w:val="none"/>
                <w14:textFill>
                  <w14:solidFill>
                    <w14:schemeClr w14:val="tx1"/>
                  </w14:solidFill>
                </w14:textFill>
              </w:rPr>
              <w:t>的网站建设CMS自定义系统的软件著作权复印件的得3分，原件备查，未提供者不得分</w:t>
            </w:r>
            <w:r>
              <w:rPr>
                <w:rFonts w:ascii="宋体" w:hAnsi="宋体" w:cs="宋体"/>
                <w:color w:val="000000" w:themeColor="text1"/>
                <w:kern w:val="0"/>
                <w:sz w:val="24"/>
                <w:highlight w:val="none"/>
                <w14:textFill>
                  <w14:solidFill>
                    <w14:schemeClr w14:val="tx1"/>
                  </w14:solidFill>
                </w14:textFill>
              </w:rPr>
              <w:t xml:space="preserve">(投标人需提供相关证明材料复印件加盖公章)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continue"/>
            <w:tcBorders>
              <w:left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A</w:t>
            </w:r>
            <w:r>
              <w:rPr>
                <w:rFonts w:hint="eastAsia" w:ascii="宋体" w:hAnsi="宋体" w:cs="宋体"/>
                <w:b/>
                <w:bCs/>
                <w:color w:val="000000" w:themeColor="text1"/>
                <w:kern w:val="0"/>
                <w:sz w:val="24"/>
                <w:highlight w:val="none"/>
                <w14:textFill>
                  <w14:solidFill>
                    <w14:schemeClr w14:val="tx1"/>
                  </w14:solidFill>
                </w14:textFill>
              </w:rPr>
              <w:t>5-3、数据安全涉密系统：</w:t>
            </w:r>
            <w:r>
              <w:rPr>
                <w:rFonts w:hint="eastAsia" w:ascii="宋体" w:hAnsi="宋体" w:cs="宋体"/>
                <w:color w:val="000000" w:themeColor="text1"/>
                <w:kern w:val="0"/>
                <w:sz w:val="24"/>
                <w:highlight w:val="none"/>
                <w14:textFill>
                  <w14:solidFill>
                    <w14:schemeClr w14:val="tx1"/>
                  </w14:solidFill>
                </w14:textFill>
              </w:rPr>
              <w:t>平台数据安全涉密系统要求</w:t>
            </w:r>
            <w:r>
              <w:rPr>
                <w:rFonts w:ascii="宋体" w:hAnsi="宋体" w:cs="宋体"/>
                <w:color w:val="000000" w:themeColor="text1"/>
                <w:kern w:val="0"/>
                <w:sz w:val="24"/>
                <w:highlight w:val="none"/>
                <w14:textFill>
                  <w14:solidFill>
                    <w14:schemeClr w14:val="tx1"/>
                  </w14:solidFill>
                </w14:textFill>
              </w:rPr>
              <w:t>是指出于</w:t>
            </w:r>
            <w:r>
              <w:rPr>
                <w:rFonts w:hint="eastAsia" w:ascii="宋体" w:hAnsi="宋体" w:cs="宋体"/>
                <w:color w:val="000000" w:themeColor="text1"/>
                <w:kern w:val="0"/>
                <w:sz w:val="24"/>
                <w:highlight w:val="none"/>
                <w14:textFill>
                  <w14:solidFill>
                    <w14:schemeClr w14:val="tx1"/>
                  </w14:solidFill>
                </w14:textFill>
              </w:rPr>
              <w:t>平台</w:t>
            </w:r>
            <w:r>
              <w:rPr>
                <w:rFonts w:ascii="宋体" w:hAnsi="宋体" w:cs="宋体"/>
                <w:color w:val="000000" w:themeColor="text1"/>
                <w:kern w:val="0"/>
                <w:sz w:val="24"/>
                <w:highlight w:val="none"/>
                <w14:textFill>
                  <w14:solidFill>
                    <w14:schemeClr w14:val="tx1"/>
                  </w14:solidFill>
                </w14:textFill>
              </w:rPr>
              <w:t>安全</w:t>
            </w:r>
            <w:r>
              <w:rPr>
                <w:rFonts w:hint="eastAsia" w:ascii="宋体" w:hAnsi="宋体" w:cs="宋体"/>
                <w:color w:val="000000" w:themeColor="text1"/>
                <w:kern w:val="0"/>
                <w:sz w:val="24"/>
                <w:highlight w:val="none"/>
                <w14:textFill>
                  <w14:solidFill>
                    <w14:schemeClr w14:val="tx1"/>
                  </w14:solidFill>
                </w14:textFill>
              </w:rPr>
              <w:t>考虑，</w:t>
            </w:r>
            <w:r>
              <w:rPr>
                <w:rFonts w:ascii="宋体" w:hAnsi="宋体" w:cs="宋体"/>
                <w:color w:val="000000" w:themeColor="text1"/>
                <w:kern w:val="0"/>
                <w:sz w:val="24"/>
                <w:highlight w:val="none"/>
                <w14:textFill>
                  <w14:solidFill>
                    <w14:schemeClr w14:val="tx1"/>
                  </w14:solidFill>
                </w14:textFill>
              </w:rPr>
              <w:t>防止</w:t>
            </w:r>
            <w:r>
              <w:rPr>
                <w:rFonts w:hint="eastAsia" w:ascii="宋体" w:hAnsi="宋体" w:cs="宋体"/>
                <w:color w:val="000000" w:themeColor="text1"/>
                <w:kern w:val="0"/>
                <w:sz w:val="24"/>
                <w:highlight w:val="none"/>
                <w14:textFill>
                  <w14:solidFill>
                    <w14:schemeClr w14:val="tx1"/>
                  </w14:solidFill>
                </w14:textFill>
              </w:rPr>
              <w:t>平台</w:t>
            </w:r>
            <w:r>
              <w:rPr>
                <w:rFonts w:ascii="宋体" w:hAnsi="宋体" w:cs="宋体"/>
                <w:color w:val="000000" w:themeColor="text1"/>
                <w:kern w:val="0"/>
                <w:sz w:val="24"/>
                <w:highlight w:val="none"/>
                <w14:textFill>
                  <w14:solidFill>
                    <w14:schemeClr w14:val="tx1"/>
                  </w14:solidFill>
                </w14:textFill>
              </w:rPr>
              <w:t>服务器的漏洞攻击和网页漏洞攻击，</w:t>
            </w:r>
            <w:r>
              <w:rPr>
                <w:rFonts w:hint="eastAsia" w:ascii="宋体" w:hAnsi="宋体" w:cs="宋体"/>
                <w:color w:val="000000" w:themeColor="text1"/>
                <w:kern w:val="0"/>
                <w:sz w:val="24"/>
                <w:highlight w:val="none"/>
                <w14:textFill>
                  <w14:solidFill>
                    <w14:schemeClr w14:val="tx1"/>
                  </w14:solidFill>
                </w14:textFill>
              </w:rPr>
              <w:t>平台数据采用特有加密技术、保证平台数据库安全，并为信息表授权、及时处理系统错误、保证系统数据安全，周期更改用户口令等。</w:t>
            </w:r>
            <w:r>
              <w:rPr>
                <w:rFonts w:hint="eastAsia" w:ascii="宋体" w:hAnsi="宋体" w:cs="宋体"/>
                <w:color w:val="000000" w:themeColor="text1"/>
                <w:kern w:val="0"/>
                <w:sz w:val="24"/>
                <w:highlight w:val="none"/>
                <w14:textFill>
                  <w14:solidFill>
                    <w14:schemeClr w14:val="tx1"/>
                  </w14:solidFill>
                </w14:textFill>
              </w:rPr>
              <w:t>同时为保持云展厅平台技术的先进性，</w:t>
            </w:r>
            <w:r>
              <w:rPr>
                <w:rFonts w:hint="eastAsia" w:ascii="宋体" w:hAnsi="宋体" w:cs="宋体"/>
                <w:color w:val="000000" w:themeColor="text1"/>
                <w:kern w:val="0"/>
                <w:sz w:val="24"/>
                <w:highlight w:val="none"/>
                <w14:textFill>
                  <w14:solidFill>
                    <w14:schemeClr w14:val="tx1"/>
                  </w14:solidFill>
                </w14:textFill>
              </w:rPr>
              <w:t>投标人最近一年内取得由</w:t>
            </w:r>
            <w:r>
              <w:rPr>
                <w:rFonts w:hint="eastAsia" w:ascii="宋体" w:hAnsi="宋体" w:cs="宋体"/>
                <w:color w:val="000000" w:themeColor="text1"/>
                <w:kern w:val="0"/>
                <w:sz w:val="24"/>
                <w:highlight w:val="none"/>
                <w14:textFill>
                  <w14:solidFill>
                    <w14:schemeClr w14:val="tx1"/>
                  </w14:solidFill>
                </w14:textFill>
              </w:rPr>
              <w:t>国家版权局颁布的</w:t>
            </w:r>
            <w:r>
              <w:rPr>
                <w:rFonts w:ascii="宋体" w:hAnsi="宋体" w:cs="宋体"/>
                <w:color w:val="000000" w:themeColor="text1"/>
                <w:kern w:val="0"/>
                <w:sz w:val="24"/>
                <w:highlight w:val="none"/>
                <w14:textFill>
                  <w14:solidFill>
                    <w14:schemeClr w14:val="tx1"/>
                  </w14:solidFill>
                </w14:textFill>
              </w:rPr>
              <w:t>具有自主知识产权的</w:t>
            </w:r>
            <w:r>
              <w:rPr>
                <w:rFonts w:hint="eastAsia" w:ascii="宋体" w:hAnsi="宋体" w:cs="宋体"/>
                <w:color w:val="000000" w:themeColor="text1"/>
                <w:kern w:val="0"/>
                <w:sz w:val="24"/>
                <w:highlight w:val="none"/>
                <w14:textFill>
                  <w14:solidFill>
                    <w14:schemeClr w14:val="tx1"/>
                  </w14:solidFill>
                </w14:textFill>
              </w:rPr>
              <w:t>数据安全涉密系统的软件著作权复印件的得3分，原件备查，未提供者不得分</w:t>
            </w:r>
            <w:r>
              <w:rPr>
                <w:rFonts w:ascii="宋体" w:hAnsi="宋体" w:cs="宋体"/>
                <w:color w:val="000000" w:themeColor="text1"/>
                <w:kern w:val="0"/>
                <w:sz w:val="24"/>
                <w:highlight w:val="none"/>
                <w14:textFill>
                  <w14:solidFill>
                    <w14:schemeClr w14:val="tx1"/>
                  </w14:solidFill>
                </w14:textFill>
              </w:rPr>
              <w:t xml:space="preserve">(投标人需提供相关证明材料复印件加盖公章)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continue"/>
            <w:tcBorders>
              <w:left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A</w:t>
            </w:r>
            <w:r>
              <w:rPr>
                <w:rFonts w:hint="eastAsia" w:ascii="宋体" w:hAnsi="宋体" w:cs="宋体"/>
                <w:b/>
                <w:bCs/>
                <w:color w:val="000000" w:themeColor="text1"/>
                <w:kern w:val="0"/>
                <w:sz w:val="24"/>
                <w:highlight w:val="none"/>
                <w14:textFill>
                  <w14:solidFill>
                    <w14:schemeClr w14:val="tx1"/>
                  </w14:solidFill>
                </w14:textFill>
              </w:rPr>
              <w:t>5-4、文明创建成果云展厅：</w:t>
            </w:r>
            <w:r>
              <w:rPr>
                <w:rFonts w:ascii="宋体" w:hAnsi="宋体" w:cs="宋体"/>
                <w:color w:val="000000" w:themeColor="text1"/>
                <w:kern w:val="0"/>
                <w:sz w:val="24"/>
                <w:highlight w:val="none"/>
                <w14:textFill>
                  <w14:solidFill>
                    <w14:schemeClr w14:val="tx1"/>
                  </w14:solidFill>
                </w14:textFill>
              </w:rPr>
              <w:t>指</w:t>
            </w:r>
            <w:r>
              <w:rPr>
                <w:rFonts w:hint="eastAsia" w:ascii="宋体" w:hAnsi="宋体" w:cs="宋体"/>
                <w:color w:val="000000" w:themeColor="text1"/>
                <w:kern w:val="0"/>
                <w:sz w:val="24"/>
                <w:highlight w:val="none"/>
                <w14:textFill>
                  <w14:solidFill>
                    <w14:schemeClr w14:val="tx1"/>
                  </w14:solidFill>
                </w14:textFill>
              </w:rPr>
              <w:t>实现文明成果创建“数字化转型”，推动文明实践创建常态化，网格化管理。功能包含文明成果内容管理，图文编辑管理等等。</w:t>
            </w:r>
            <w:r>
              <w:rPr>
                <w:rFonts w:hint="eastAsia" w:ascii="宋体" w:hAnsi="宋体" w:cs="宋体"/>
                <w:color w:val="000000" w:themeColor="text1"/>
                <w:kern w:val="0"/>
                <w:sz w:val="24"/>
                <w:highlight w:val="none"/>
                <w14:textFill>
                  <w14:solidFill>
                    <w14:schemeClr w14:val="tx1"/>
                  </w14:solidFill>
                </w14:textFill>
              </w:rPr>
              <w:t>同时为保持云展厅平台技术的先进性</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投标人最近一年内取</w:t>
            </w:r>
            <w:r>
              <w:rPr>
                <w:rFonts w:hint="eastAsia" w:ascii="宋体" w:hAnsi="宋体" w:cs="宋体"/>
                <w:color w:val="000000" w:themeColor="text1"/>
                <w:kern w:val="0"/>
                <w:sz w:val="24"/>
                <w:highlight w:val="none"/>
                <w14:textFill>
                  <w14:solidFill>
                    <w14:schemeClr w14:val="tx1"/>
                  </w14:solidFill>
                </w14:textFill>
              </w:rPr>
              <w:t>得由国家版权局颁布的</w:t>
            </w:r>
            <w:r>
              <w:rPr>
                <w:rFonts w:ascii="宋体" w:hAnsi="宋体" w:cs="宋体"/>
                <w:color w:val="000000" w:themeColor="text1"/>
                <w:kern w:val="0"/>
                <w:sz w:val="24"/>
                <w:highlight w:val="none"/>
                <w14:textFill>
                  <w14:solidFill>
                    <w14:schemeClr w14:val="tx1"/>
                  </w14:solidFill>
                </w14:textFill>
              </w:rPr>
              <w:t>具有自主知识产权的</w:t>
            </w:r>
            <w:r>
              <w:rPr>
                <w:rFonts w:hint="eastAsia" w:ascii="宋体" w:hAnsi="宋体" w:cs="宋体"/>
                <w:color w:val="000000" w:themeColor="text1"/>
                <w:kern w:val="0"/>
                <w:sz w:val="24"/>
                <w:highlight w:val="none"/>
                <w14:textFill>
                  <w14:solidFill>
                    <w14:schemeClr w14:val="tx1"/>
                  </w14:solidFill>
                </w14:textFill>
              </w:rPr>
              <w:t>文明创建成果云展厅的软件著作权复印件的得3分，原件备查，未提供者不得分</w:t>
            </w:r>
            <w:r>
              <w:rPr>
                <w:rFonts w:ascii="宋体" w:hAnsi="宋体" w:cs="宋体"/>
                <w:color w:val="000000" w:themeColor="text1"/>
                <w:kern w:val="0"/>
                <w:sz w:val="24"/>
                <w:highlight w:val="none"/>
                <w14:textFill>
                  <w14:solidFill>
                    <w14:schemeClr w14:val="tx1"/>
                  </w14:solidFill>
                </w14:textFill>
              </w:rPr>
              <w:t xml:space="preserve">(投标人需提供相关证明材料复印件加盖公章)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continue"/>
            <w:tcBorders>
              <w:left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A</w:t>
            </w:r>
            <w:r>
              <w:rPr>
                <w:rFonts w:hint="eastAsia" w:ascii="宋体" w:hAnsi="宋体" w:cs="宋体"/>
                <w:b/>
                <w:bCs/>
                <w:color w:val="000000" w:themeColor="text1"/>
                <w:kern w:val="0"/>
                <w:sz w:val="24"/>
                <w:highlight w:val="none"/>
                <w14:textFill>
                  <w14:solidFill>
                    <w14:schemeClr w14:val="tx1"/>
                  </w14:solidFill>
                </w14:textFill>
              </w:rPr>
              <w:t>5-5、展厅预约综合管理系统：</w:t>
            </w:r>
            <w:r>
              <w:rPr>
                <w:rFonts w:hint="eastAsia" w:ascii="宋体" w:hAnsi="宋体" w:cs="宋体"/>
                <w:color w:val="000000" w:themeColor="text1"/>
                <w:kern w:val="0"/>
                <w:sz w:val="24"/>
                <w:highlight w:val="none"/>
                <w14:textFill>
                  <w14:solidFill>
                    <w14:schemeClr w14:val="tx1"/>
                  </w14:solidFill>
                </w14:textFill>
              </w:rPr>
              <w:t>可定义预约时间段、预约参观人数、每日预约数量。可录入预约综合管理系统,方便统一管理所有渠道的预约。同时为</w:t>
            </w:r>
            <w:r>
              <w:rPr>
                <w:rFonts w:hint="eastAsia" w:ascii="宋体" w:hAnsi="宋体" w:cs="宋体"/>
                <w:color w:val="000000" w:themeColor="text1"/>
                <w:kern w:val="0"/>
                <w:sz w:val="24"/>
                <w:highlight w:val="none"/>
                <w14:textFill>
                  <w14:solidFill>
                    <w14:schemeClr w14:val="tx1"/>
                  </w14:solidFill>
                </w14:textFill>
              </w:rPr>
              <w:t>保持云展厅平台技术的先进性</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i/>
                <w:iCs/>
                <w:color w:val="000000" w:themeColor="text1"/>
                <w:kern w:val="0"/>
                <w:sz w:val="24"/>
                <w:highlight w:val="none"/>
                <w14:textFill>
                  <w14:solidFill>
                    <w14:schemeClr w14:val="tx1"/>
                  </w14:solidFill>
                </w14:textFill>
              </w:rPr>
              <w:t>投标人最近一年内取</w:t>
            </w:r>
            <w:r>
              <w:rPr>
                <w:rFonts w:hint="eastAsia" w:ascii="宋体" w:hAnsi="宋体" w:cs="宋体"/>
                <w:i/>
                <w:iCs/>
                <w:color w:val="000000" w:themeColor="text1"/>
                <w:kern w:val="0"/>
                <w:sz w:val="24"/>
                <w:highlight w:val="none"/>
                <w14:textFill>
                  <w14:solidFill>
                    <w14:schemeClr w14:val="tx1"/>
                  </w14:solidFill>
                </w14:textFill>
              </w:rPr>
              <w:t>得</w:t>
            </w:r>
            <w:r>
              <w:rPr>
                <w:rFonts w:hint="eastAsia" w:ascii="宋体" w:hAnsi="宋体" w:cs="宋体"/>
                <w:color w:val="000000" w:themeColor="text1"/>
                <w:kern w:val="0"/>
                <w:sz w:val="24"/>
                <w:highlight w:val="none"/>
                <w14:textFill>
                  <w14:solidFill>
                    <w14:schemeClr w14:val="tx1"/>
                  </w14:solidFill>
                </w14:textFill>
              </w:rPr>
              <w:t>由国家版权局颁布的</w:t>
            </w:r>
            <w:r>
              <w:rPr>
                <w:rFonts w:ascii="宋体" w:hAnsi="宋体" w:cs="宋体"/>
                <w:color w:val="000000" w:themeColor="text1"/>
                <w:kern w:val="0"/>
                <w:sz w:val="24"/>
                <w:highlight w:val="none"/>
                <w14:textFill>
                  <w14:solidFill>
                    <w14:schemeClr w14:val="tx1"/>
                  </w14:solidFill>
                </w14:textFill>
              </w:rPr>
              <w:t>具有自主知识产权的</w:t>
            </w:r>
            <w:r>
              <w:rPr>
                <w:rFonts w:hint="eastAsia" w:ascii="宋体" w:hAnsi="宋体" w:cs="宋体"/>
                <w:color w:val="000000" w:themeColor="text1"/>
                <w:kern w:val="0"/>
                <w:sz w:val="24"/>
                <w:highlight w:val="none"/>
                <w14:textFill>
                  <w14:solidFill>
                    <w14:schemeClr w14:val="tx1"/>
                  </w14:solidFill>
                </w14:textFill>
              </w:rPr>
              <w:t>展厅预约综合管理系统的软件著作权复印件的得3分，原件备查，未提供者不得分</w:t>
            </w:r>
            <w:r>
              <w:rPr>
                <w:rFonts w:ascii="宋体" w:hAnsi="宋体" w:cs="宋体"/>
                <w:color w:val="000000" w:themeColor="text1"/>
                <w:kern w:val="0"/>
                <w:sz w:val="24"/>
                <w:highlight w:val="none"/>
                <w14:textFill>
                  <w14:solidFill>
                    <w14:schemeClr w14:val="tx1"/>
                  </w14:solidFill>
                </w14:textFill>
              </w:rPr>
              <w:t xml:space="preserve">(投标人需提供相关证明材料复印件加盖公章) </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continue"/>
            <w:tcBorders>
              <w:left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A</w:t>
            </w:r>
            <w:r>
              <w:rPr>
                <w:rFonts w:hint="eastAsia" w:ascii="宋体" w:hAnsi="宋体" w:cs="宋体"/>
                <w:b/>
                <w:bCs/>
                <w:color w:val="000000" w:themeColor="text1"/>
                <w:kern w:val="0"/>
                <w:sz w:val="24"/>
                <w:highlight w:val="none"/>
                <w14:textFill>
                  <w14:solidFill>
                    <w14:schemeClr w14:val="tx1"/>
                  </w14:solidFill>
                </w14:textFill>
              </w:rPr>
              <w:t>5-6、智慧云签名系统:</w:t>
            </w:r>
            <w:r>
              <w:rPr>
                <w:rFonts w:hint="eastAsia" w:ascii="宋体" w:hAnsi="宋体" w:cs="宋体"/>
                <w:color w:val="000000" w:themeColor="text1"/>
                <w:kern w:val="0"/>
                <w:sz w:val="24"/>
                <w:highlight w:val="none"/>
                <w14:textFill>
                  <w14:solidFill>
                    <w14:schemeClr w14:val="tx1"/>
                  </w14:solidFill>
                </w14:textFill>
              </w:rPr>
              <w:t>是指云签名系统支持用户分类别、分主题提交;支持留言内容回复的可见性;签名后生成查询码,支持签名的查询、及系统的审核、回复、删除等操作。同时为保持云展厅平台技术的先进性，</w:t>
            </w:r>
            <w:r>
              <w:rPr>
                <w:rFonts w:hint="eastAsia" w:ascii="宋体" w:hAnsi="宋体" w:cs="宋体"/>
                <w:color w:val="000000" w:themeColor="text1"/>
                <w:kern w:val="0"/>
                <w:sz w:val="24"/>
                <w:highlight w:val="none"/>
                <w14:textFill>
                  <w14:solidFill>
                    <w14:schemeClr w14:val="tx1"/>
                  </w14:solidFill>
                </w14:textFill>
              </w:rPr>
              <w:t>投标人最近一年</w:t>
            </w:r>
            <w:r>
              <w:rPr>
                <w:rFonts w:hint="eastAsia" w:ascii="宋体" w:hAnsi="宋体" w:cs="宋体"/>
                <w:color w:val="000000" w:themeColor="text1"/>
                <w:kern w:val="0"/>
                <w:sz w:val="24"/>
                <w:highlight w:val="none"/>
                <w14:textFill>
                  <w14:solidFill>
                    <w14:schemeClr w14:val="tx1"/>
                  </w14:solidFill>
                </w14:textFill>
              </w:rPr>
              <w:t>内取得由国家版权局颁布的</w:t>
            </w:r>
            <w:r>
              <w:rPr>
                <w:rFonts w:ascii="宋体" w:hAnsi="宋体" w:cs="宋体"/>
                <w:color w:val="000000" w:themeColor="text1"/>
                <w:kern w:val="0"/>
                <w:sz w:val="24"/>
                <w:highlight w:val="none"/>
                <w14:textFill>
                  <w14:solidFill>
                    <w14:schemeClr w14:val="tx1"/>
                  </w14:solidFill>
                </w14:textFill>
              </w:rPr>
              <w:t>具有自主知识产权的</w:t>
            </w:r>
            <w:r>
              <w:rPr>
                <w:rFonts w:hint="eastAsia" w:ascii="宋体" w:hAnsi="宋体" w:cs="宋体"/>
                <w:color w:val="000000" w:themeColor="text1"/>
                <w:kern w:val="0"/>
                <w:sz w:val="24"/>
                <w:highlight w:val="none"/>
                <w14:textFill>
                  <w14:solidFill>
                    <w14:schemeClr w14:val="tx1"/>
                  </w14:solidFill>
                </w14:textFill>
              </w:rPr>
              <w:t>智慧云签名系统的软件著作权复印件的得3分，原件备查，未提供者不得分</w:t>
            </w:r>
            <w:r>
              <w:rPr>
                <w:rFonts w:ascii="宋体" w:hAnsi="宋体" w:cs="宋体"/>
                <w:color w:val="000000" w:themeColor="text1"/>
                <w:kern w:val="0"/>
                <w:sz w:val="24"/>
                <w:highlight w:val="none"/>
                <w14:textFill>
                  <w14:solidFill>
                    <w14:schemeClr w14:val="tx1"/>
                  </w14:solidFill>
                </w14:textFill>
              </w:rPr>
              <w:t xml:space="preserve">(投标人需提供相关证明材料复印件加盖公章) </w:t>
            </w:r>
            <w:r>
              <w:rPr>
                <w:rFonts w:hint="eastAsia" w:ascii="宋体" w:hAnsi="宋体" w:cs="宋体"/>
                <w:color w:val="000000" w:themeColor="text1"/>
                <w:kern w:val="0"/>
                <w:sz w:val="24"/>
                <w:highlight w:val="none"/>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continue"/>
            <w:tcBorders>
              <w:left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b/>
                <w:bCs/>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A</w:t>
            </w:r>
            <w:r>
              <w:rPr>
                <w:rFonts w:hint="eastAsia" w:ascii="宋体" w:hAnsi="宋体" w:cs="宋体"/>
                <w:b/>
                <w:bCs/>
                <w:color w:val="000000" w:themeColor="text1"/>
                <w:kern w:val="0"/>
                <w:sz w:val="24"/>
                <w:highlight w:val="none"/>
                <w14:textFill>
                  <w14:solidFill>
                    <w14:schemeClr w14:val="tx1"/>
                  </w14:solidFill>
                </w14:textFill>
              </w:rPr>
              <w:t>5-7、党建大数据管理系统：</w:t>
            </w:r>
            <w:r>
              <w:rPr>
                <w:rFonts w:hint="eastAsia" w:ascii="宋体" w:hAnsi="宋体" w:cs="宋体"/>
                <w:color w:val="000000" w:themeColor="text1"/>
                <w:kern w:val="0"/>
                <w:sz w:val="24"/>
                <w:highlight w:val="none"/>
                <w14:textFill>
                  <w14:solidFill>
                    <w14:schemeClr w14:val="tx1"/>
                  </w14:solidFill>
                </w14:textFill>
              </w:rPr>
              <w:t>是指智慧党建平台系统中的大数据平台主要由党组织数据和党员个人数据构成，内容包含党组织换届时间、党组织负责人、党员以及党小组数量、组织部党建受奖励表彰情况。同时为保持云展厅平台技术的先进性，</w:t>
            </w:r>
            <w:r>
              <w:rPr>
                <w:rFonts w:hint="eastAsia" w:ascii="宋体" w:hAnsi="宋体" w:cs="宋体"/>
                <w:color w:val="000000" w:themeColor="text1"/>
                <w:kern w:val="0"/>
                <w:sz w:val="24"/>
                <w:highlight w:val="none"/>
                <w14:textFill>
                  <w14:solidFill>
                    <w14:schemeClr w14:val="tx1"/>
                  </w14:solidFill>
                </w14:textFill>
              </w:rPr>
              <w:t>投标人最近一年</w:t>
            </w:r>
            <w:r>
              <w:rPr>
                <w:rFonts w:hint="eastAsia" w:ascii="宋体" w:hAnsi="宋体" w:cs="宋体"/>
                <w:color w:val="000000" w:themeColor="text1"/>
                <w:kern w:val="0"/>
                <w:sz w:val="24"/>
                <w:highlight w:val="none"/>
                <w14:textFill>
                  <w14:solidFill>
                    <w14:schemeClr w14:val="tx1"/>
                  </w14:solidFill>
                </w14:textFill>
              </w:rPr>
              <w:t>内取得由国家版权局颁布的</w:t>
            </w:r>
            <w:r>
              <w:rPr>
                <w:rFonts w:ascii="宋体" w:hAnsi="宋体" w:cs="宋体"/>
                <w:color w:val="000000" w:themeColor="text1"/>
                <w:kern w:val="0"/>
                <w:sz w:val="24"/>
                <w:highlight w:val="none"/>
                <w14:textFill>
                  <w14:solidFill>
                    <w14:schemeClr w14:val="tx1"/>
                  </w14:solidFill>
                </w14:textFill>
              </w:rPr>
              <w:t>具有自主知识产权的</w:t>
            </w:r>
            <w:r>
              <w:rPr>
                <w:rFonts w:hint="eastAsia" w:ascii="宋体" w:hAnsi="宋体" w:cs="宋体"/>
                <w:color w:val="000000" w:themeColor="text1"/>
                <w:kern w:val="0"/>
                <w:sz w:val="24"/>
                <w:highlight w:val="none"/>
                <w14:textFill>
                  <w14:solidFill>
                    <w14:schemeClr w14:val="tx1"/>
                  </w14:solidFill>
                </w14:textFill>
              </w:rPr>
              <w:t>党建大数据管理系统的软件著作权复印件的得3分，原件备查，未提供者不得分</w:t>
            </w:r>
            <w:r>
              <w:rPr>
                <w:rFonts w:ascii="宋体" w:hAnsi="宋体" w:cs="宋体"/>
                <w:color w:val="000000" w:themeColor="text1"/>
                <w:kern w:val="0"/>
                <w:sz w:val="24"/>
                <w:highlight w:val="none"/>
                <w14:textFill>
                  <w14:solidFill>
                    <w14:schemeClr w14:val="tx1"/>
                  </w14:solidFill>
                </w14:textFill>
              </w:rPr>
              <w:t xml:space="preserve">(投标人需提供相关证明材料复印件加盖公章) </w:t>
            </w:r>
            <w:r>
              <w:rPr>
                <w:rFonts w:hint="eastAsia" w:ascii="宋体" w:hAnsi="宋体" w:cs="宋体"/>
                <w:color w:val="000000" w:themeColor="text1"/>
                <w:kern w:val="0"/>
                <w:sz w:val="24"/>
                <w:highlight w:val="none"/>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vMerge w:val="continue"/>
            <w:tcBorders>
              <w:left w:val="outset" w:color="auto" w:sz="6" w:space="0"/>
              <w:right w:val="outset" w:color="auto" w:sz="6" w:space="0"/>
            </w:tcBorders>
            <w:vAlign w:val="center"/>
          </w:tcPr>
          <w:p>
            <w:pPr>
              <w:widowControl/>
              <w:spacing w:line="360" w:lineRule="auto"/>
              <w:ind w:left="8" w:hanging="8"/>
              <w:jc w:val="left"/>
              <w:rPr>
                <w:rFonts w:ascii="宋体" w:hAnsi="宋体" w:cs="宋体"/>
                <w:color w:val="000000" w:themeColor="text1"/>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8" w:hanging="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A</w:t>
            </w:r>
            <w:r>
              <w:rPr>
                <w:rFonts w:hint="eastAsia" w:ascii="宋体" w:hAnsi="宋体" w:cs="宋体"/>
                <w:b/>
                <w:color w:val="000000" w:themeColor="text1"/>
                <w:sz w:val="24"/>
                <w:highlight w:val="none"/>
                <w14:textFill>
                  <w14:solidFill>
                    <w14:schemeClr w14:val="tx1"/>
                  </w14:solidFill>
                </w14:textFill>
              </w:rPr>
              <w:t>5-8、二维码</w:t>
            </w:r>
            <w:r>
              <w:rPr>
                <w:rFonts w:hint="eastAsia" w:ascii="宋体" w:hAnsi="宋体" w:cs="宋体"/>
                <w:b/>
                <w:color w:val="000000" w:themeColor="text1"/>
                <w:kern w:val="0"/>
                <w:sz w:val="24"/>
                <w:highlight w:val="none"/>
                <w14:textFill>
                  <w14:solidFill>
                    <w14:schemeClr w14:val="tx1"/>
                  </w14:solidFill>
                </w14:textFill>
              </w:rPr>
              <w:t>智慧党建展厅平台技术架构：</w:t>
            </w:r>
            <w:r>
              <w:rPr>
                <w:rFonts w:hint="eastAsia" w:ascii="宋体" w:hAnsi="宋体" w:cs="宋体"/>
                <w:color w:val="000000" w:themeColor="text1"/>
                <w:sz w:val="24"/>
                <w:highlight w:val="none"/>
                <w14:textFill>
                  <w14:solidFill>
                    <w14:schemeClr w14:val="tx1"/>
                  </w14:solidFill>
                </w14:textFill>
              </w:rPr>
              <w:t>为方便文明创建智慧平台的后期维护及升级，</w:t>
            </w:r>
            <w:r>
              <w:rPr>
                <w:rFonts w:hint="eastAsia" w:ascii="宋体" w:hAnsi="宋体" w:cs="宋体"/>
                <w:color w:val="000000" w:themeColor="text1"/>
                <w:kern w:val="0"/>
                <w:sz w:val="24"/>
                <w:highlight w:val="none"/>
                <w14:textFill>
                  <w14:solidFill>
                    <w14:schemeClr w14:val="tx1"/>
                  </w14:solidFill>
                </w14:textFill>
              </w:rPr>
              <w:t>本项目要求采用PHP语言，数据库MYSQL技术开发，支持跨平台运行。投标人完全满足该项技术要求并在标书中明确说明所采用的技术架构，由评委进行评议并评分，投标人出示功能截图展示及承诺函，能明确承诺满足条件的得3分，无法满足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81" w:type="dxa"/>
            <w:tcBorders>
              <w:left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A6、</w:t>
            </w:r>
            <w:r>
              <w:rPr>
                <w:rFonts w:hint="eastAsia" w:ascii="宋体" w:hAnsi="宋体" w:cs="宋体"/>
                <w:color w:val="000000" w:themeColor="text1"/>
                <w:sz w:val="24"/>
                <w:highlight w:val="none"/>
                <w14:textFill>
                  <w14:solidFill>
                    <w14:schemeClr w14:val="tx1"/>
                  </w14:solidFill>
                </w14:textFill>
              </w:rPr>
              <w:t>正版</w:t>
            </w:r>
            <w:r>
              <w:rPr>
                <w:rFonts w:hint="eastAsia" w:ascii="宋体" w:hAnsi="宋体" w:cs="宋体"/>
                <w:color w:val="000000" w:themeColor="text1"/>
                <w:kern w:val="0"/>
                <w:sz w:val="24"/>
                <w:highlight w:val="none"/>
                <w14:textFill>
                  <w14:solidFill>
                    <w14:schemeClr w14:val="tx1"/>
                  </w14:solidFill>
                </w14:textFill>
              </w:rPr>
              <w:t>软件要求</w:t>
            </w:r>
          </w:p>
        </w:tc>
        <w:tc>
          <w:tcPr>
            <w:tcW w:w="838"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A6</w:t>
            </w:r>
            <w:r>
              <w:rPr>
                <w:rFonts w:ascii="宋体" w:hAnsi="宋体" w:cs="宋体"/>
                <w:b/>
                <w:bCs/>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承诺二维码文明创建智慧云展厅系统，必需使用正版或合法授权软件，有明确的技术保障方案及制度措施，具备合理性、可行性，满足招标文件要求，</w:t>
            </w:r>
            <w:r>
              <w:rPr>
                <w:rFonts w:hint="eastAsia" w:ascii="宋体" w:hAnsi="宋体" w:cs="宋体"/>
                <w:color w:val="000000" w:themeColor="text1"/>
                <w:kern w:val="0"/>
                <w:sz w:val="24"/>
                <w:highlight w:val="none"/>
                <w14:textFill>
                  <w14:solidFill>
                    <w14:schemeClr w14:val="tx1"/>
                  </w14:solidFill>
                </w14:textFill>
              </w:rPr>
              <w:t>能明确承诺满足条件的得3分，无法满足的得0分</w:t>
            </w:r>
            <w:r>
              <w:rPr>
                <w:rFonts w:hint="eastAsia" w:ascii="宋体" w:hAnsi="宋体" w:cs="宋体"/>
                <w:color w:val="000000" w:themeColor="text1"/>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5" w:hRule="atLeast"/>
        </w:trPr>
        <w:tc>
          <w:tcPr>
            <w:tcW w:w="881" w:type="dxa"/>
            <w:vMerge w:val="restart"/>
            <w:tcBorders>
              <w:left w:val="outset" w:color="auto" w:sz="6" w:space="0"/>
              <w:right w:val="outset" w:color="auto" w:sz="6" w:space="0"/>
            </w:tcBorders>
            <w:shd w:val="clear" w:color="auto" w:fill="auto"/>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A7、与主管部门有良好的沟通联络</w:t>
            </w: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shd w:val="clear" w:color="auto" w:fill="auto"/>
            <w:vAlign w:val="center"/>
          </w:tcPr>
          <w:p>
            <w:pPr>
              <w:rPr>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A</w:t>
            </w:r>
            <w:r>
              <w:rPr>
                <w:rFonts w:hint="eastAsia" w:ascii="宋体" w:hAnsi="宋体" w:cs="宋体"/>
                <w:b/>
                <w:color w:val="000000" w:themeColor="text1"/>
                <w:sz w:val="24"/>
                <w:szCs w:val="24"/>
                <w:highlight w:val="none"/>
                <w14:textFill>
                  <w14:solidFill>
                    <w14:schemeClr w14:val="tx1"/>
                  </w14:solidFill>
                </w14:textFill>
              </w:rPr>
              <w:t>7-1、</w:t>
            </w:r>
            <w:r>
              <w:rPr>
                <w:rFonts w:hint="eastAsia" w:ascii="宋体" w:hAnsi="宋体" w:cs="宋体"/>
                <w:color w:val="000000" w:themeColor="text1"/>
                <w:kern w:val="0"/>
                <w:sz w:val="24"/>
                <w:szCs w:val="24"/>
                <w:highlight w:val="none"/>
                <w14:textFill>
                  <w14:solidFill>
                    <w14:schemeClr w14:val="tx1"/>
                  </w14:solidFill>
                </w14:textFill>
              </w:rPr>
              <w:t>根据本招标要求，</w:t>
            </w:r>
            <w:r>
              <w:rPr>
                <w:rFonts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需对上级测评部门有较深的了解与沟通。能提供文明测评体系中的测评项目、指标、标准等方面的方案和展陈布置需求，具备合理性、可行性，满足招标文件要求，能明确承诺满足条件的得3分，无法满足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5" w:hRule="atLeast"/>
        </w:trPr>
        <w:tc>
          <w:tcPr>
            <w:tcW w:w="881" w:type="dxa"/>
            <w:vMerge w:val="continue"/>
            <w:tcBorders>
              <w:left w:val="outset" w:color="auto" w:sz="6" w:space="0"/>
              <w:right w:val="outset" w:color="auto" w:sz="6" w:space="0"/>
            </w:tcBorders>
            <w:shd w:val="clear" w:color="auto" w:fill="auto"/>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p>
        </w:tc>
        <w:tc>
          <w:tcPr>
            <w:tcW w:w="8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shd w:val="clear" w:color="auto" w:fill="auto"/>
            <w:vAlign w:val="center"/>
          </w:tcPr>
          <w:p>
            <w:pPr>
              <w:rPr>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A</w:t>
            </w:r>
            <w:r>
              <w:rPr>
                <w:rFonts w:hint="eastAsia" w:ascii="宋体" w:hAnsi="宋体" w:cs="宋体"/>
                <w:b/>
                <w:color w:val="000000" w:themeColor="text1"/>
                <w:sz w:val="24"/>
                <w:szCs w:val="24"/>
                <w:highlight w:val="none"/>
                <w14:textFill>
                  <w14:solidFill>
                    <w14:schemeClr w14:val="tx1"/>
                  </w14:solidFill>
                </w14:textFill>
              </w:rPr>
              <w:t>7-2、</w:t>
            </w:r>
            <w:r>
              <w:rPr>
                <w:rFonts w:hint="eastAsia" w:ascii="宋体" w:hAnsi="宋体" w:cs="宋体"/>
                <w:color w:val="000000" w:themeColor="text1"/>
                <w:kern w:val="0"/>
                <w:sz w:val="24"/>
                <w:szCs w:val="24"/>
                <w:highlight w:val="none"/>
                <w14:textFill>
                  <w14:solidFill>
                    <w14:schemeClr w14:val="tx1"/>
                  </w14:solidFill>
                </w14:textFill>
              </w:rPr>
              <w:t>根据本招标要求，</w:t>
            </w:r>
            <w:r>
              <w:rPr>
                <w:rFonts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根据自身对测评体系的了解，需提供较为完善的增值服务内容，</w:t>
            </w:r>
            <w:r>
              <w:rPr>
                <w:rFonts w:hint="eastAsia" w:ascii="宋体" w:hAnsi="宋体" w:cs="宋体"/>
                <w:color w:val="000000" w:themeColor="text1"/>
                <w:sz w:val="24"/>
                <w:highlight w:val="none"/>
                <w14:textFill>
                  <w14:solidFill>
                    <w14:schemeClr w14:val="tx1"/>
                  </w14:solidFill>
                </w14:textFill>
              </w:rPr>
              <w:t>具备合理性、可行性，增值服务内容完善</w:t>
            </w:r>
            <w:r>
              <w:rPr>
                <w:rFonts w:hint="eastAsia" w:ascii="宋体" w:hAnsi="宋体" w:cs="宋体"/>
                <w:color w:val="000000" w:themeColor="text1"/>
                <w:kern w:val="0"/>
                <w:sz w:val="24"/>
                <w:highlight w:val="none"/>
                <w14:textFill>
                  <w14:solidFill>
                    <w14:schemeClr w14:val="tx1"/>
                  </w14:solidFill>
                </w14:textFill>
              </w:rPr>
              <w:t>的得3分，一般的得2分，差的得1分</w:t>
            </w:r>
            <w:r>
              <w:rPr>
                <w:rFonts w:hint="eastAsia" w:ascii="宋体" w:hAnsi="宋体" w:cs="宋体"/>
                <w:color w:val="000000" w:themeColor="text1"/>
                <w:sz w:val="24"/>
                <w:highlight w:val="none"/>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5" w:hRule="atLeast"/>
        </w:trPr>
        <w:tc>
          <w:tcPr>
            <w:tcW w:w="881" w:type="dxa"/>
            <w:vMerge w:val="continue"/>
            <w:tcBorders>
              <w:left w:val="outset" w:color="auto" w:sz="6" w:space="0"/>
              <w:right w:val="outset" w:color="auto" w:sz="6" w:space="0"/>
            </w:tcBorders>
            <w:shd w:val="clear" w:color="auto" w:fill="auto"/>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p>
        </w:tc>
        <w:tc>
          <w:tcPr>
            <w:tcW w:w="838" w:type="dxa"/>
            <w:tcBorders>
              <w:top w:val="outset" w:color="auto" w:sz="6" w:space="0"/>
              <w:left w:val="outset" w:color="auto" w:sz="6" w:space="0"/>
              <w:right w:val="outset" w:color="auto" w:sz="6" w:space="0"/>
            </w:tcBorders>
            <w:shd w:val="clear" w:color="auto" w:fill="auto"/>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72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hd w:val="clear" w:color="auto" w:fill="FFFFFF"/>
              <w:spacing w:before="100" w:beforeAutospacing="1" w:after="100" w:afterAutospacing="1" w:line="435" w:lineRule="atLeast"/>
              <w:jc w:val="left"/>
              <w:rPr>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A7-3、</w:t>
            </w:r>
            <w:r>
              <w:rPr>
                <w:rFonts w:hint="eastAsia" w:ascii="宋体" w:hAnsi="宋体" w:cs="宋体"/>
                <w:color w:val="000000" w:themeColor="text1"/>
                <w:kern w:val="0"/>
                <w:sz w:val="24"/>
                <w:szCs w:val="24"/>
                <w:highlight w:val="none"/>
                <w14:textFill>
                  <w14:solidFill>
                    <w14:schemeClr w14:val="tx1"/>
                  </w14:solidFill>
                </w14:textFill>
              </w:rPr>
              <w:t>根据本招标要求，投标人根据自身对测评体系及质检院特色党建品牌的了解，需提供较为完善的文明创建研评方案，具备合理性、可行性，方案具有质检院特色的得3分，一般的得2分，差的得1分。</w:t>
            </w:r>
          </w:p>
        </w:tc>
      </w:tr>
    </w:tbl>
    <w:p>
      <w:pPr>
        <w:pStyle w:val="7"/>
        <w:spacing w:before="0" w:beforeAutospacing="0" w:after="150" w:afterAutospacing="0" w:line="420" w:lineRule="atLeast"/>
        <w:ind w:right="-362"/>
        <w:rPr>
          <w:b/>
          <w:color w:val="000000" w:themeColor="text1"/>
          <w:sz w:val="28"/>
          <w:szCs w:val="28"/>
          <w:highlight w:val="none"/>
          <w:shd w:val="clear" w:color="auto" w:fill="FFFFFF"/>
          <w14:textFill>
            <w14:solidFill>
              <w14:schemeClr w14:val="tx1"/>
            </w14:solidFill>
          </w14:textFill>
        </w:rPr>
      </w:pPr>
    </w:p>
    <w:p>
      <w:pPr>
        <w:pStyle w:val="7"/>
        <w:spacing w:before="0" w:beforeAutospacing="0" w:after="150" w:afterAutospacing="0" w:line="420" w:lineRule="atLeast"/>
        <w:ind w:right="-362"/>
        <w:rPr>
          <w:rStyle w:val="10"/>
          <w:color w:val="000000" w:themeColor="text1"/>
          <w:highlight w:val="none"/>
          <w:shd w:val="clear" w:color="auto" w:fill="FFFFFF"/>
          <w14:textFill>
            <w14:solidFill>
              <w14:schemeClr w14:val="tx1"/>
            </w14:solidFill>
          </w14:textFill>
        </w:rPr>
      </w:pPr>
      <w:r>
        <w:rPr>
          <w:rFonts w:hint="eastAsia"/>
          <w:b/>
          <w:color w:val="000000" w:themeColor="text1"/>
          <w:highlight w:val="none"/>
          <w:shd w:val="clear" w:color="auto" w:fill="FFFFFF"/>
          <w14:textFill>
            <w14:solidFill>
              <w14:schemeClr w14:val="tx1"/>
            </w14:solidFill>
          </w14:textFill>
        </w:rPr>
        <w:t>（二）</w:t>
      </w:r>
      <w:r>
        <w:rPr>
          <w:rStyle w:val="10"/>
          <w:rFonts w:hint="eastAsia"/>
          <w:color w:val="000000" w:themeColor="text1"/>
          <w:highlight w:val="none"/>
          <w:shd w:val="clear" w:color="auto" w:fill="FFFFFF"/>
          <w14:textFill>
            <w14:solidFill>
              <w14:schemeClr w14:val="tx1"/>
            </w14:solidFill>
          </w14:textFill>
        </w:rPr>
        <w:t>商务部分评分   满分15分</w:t>
      </w:r>
    </w:p>
    <w:tbl>
      <w:tblPr>
        <w:tblStyle w:val="8"/>
        <w:tblW w:w="9045" w:type="dxa"/>
        <w:tblInd w:w="10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1"/>
        <w:gridCol w:w="704"/>
        <w:gridCol w:w="7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b/>
                <w:bCs/>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评标分类</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b/>
                <w:bCs/>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评标分值</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b/>
                <w:bCs/>
                <w:color w:val="000000" w:themeColor="text1"/>
                <w:kern w:val="0"/>
                <w:sz w:val="24"/>
                <w:highlight w:val="none"/>
                <w14:textFill>
                  <w14:solidFill>
                    <w14:schemeClr w14:val="tx1"/>
                  </w14:solidFill>
                </w14:textFill>
              </w:rPr>
            </w:pPr>
            <w:r>
              <w:rPr>
                <w:rFonts w:ascii="宋体" w:hAnsi="宋体" w:cs="宋体"/>
                <w:b/>
                <w:bCs/>
                <w:color w:val="000000" w:themeColor="text1"/>
                <w:kern w:val="0"/>
                <w:sz w:val="24"/>
                <w:highlight w:val="none"/>
                <w14:textFill>
                  <w14:solidFill>
                    <w14:schemeClr w14:val="tx1"/>
                  </w14:solidFill>
                </w14:textFill>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5" w:hRule="atLeast"/>
          <w:tblHeader/>
        </w:trPr>
        <w:tc>
          <w:tcPr>
            <w:tcW w:w="811" w:type="dxa"/>
            <w:tcBorders>
              <w:top w:val="outset" w:color="auto" w:sz="6" w:space="0"/>
              <w:left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、企业资质实力</w:t>
            </w:r>
          </w:p>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投标人具有自主知识产权的《网站建设开发辅助设计系统》、《基于物联网的展厅体验营销系统》、《通信业务综合展示系统》等，该软件取得国家版权局颁发的合格有效的《计算机软件著作权登记证书》的，每提供一份得1分，最多得3分。(投标人需提供相关证明材料复印件加盖公章，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B2、设计团队</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kern w:val="0"/>
                <w:sz w:val="24"/>
                <w:highlight w:val="none"/>
                <w14:textFill>
                  <w14:solidFill>
                    <w14:schemeClr w14:val="tx1"/>
                  </w14:solidFill>
                </w14:textFill>
              </w:rPr>
              <w:t>2</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根据投标人自身情况</w:t>
            </w:r>
            <w:r>
              <w:rPr>
                <w:rFonts w:hint="eastAsia" w:ascii="宋体" w:hAnsi="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承诺</w:t>
            </w:r>
            <w:r>
              <w:rPr>
                <w:rFonts w:hint="eastAsia" w:ascii="宋体" w:hAnsi="宋体" w:eastAsia="宋体" w:cs="宋体"/>
                <w:color w:val="000000" w:themeColor="text1"/>
                <w:kern w:val="0"/>
                <w:sz w:val="24"/>
                <w:szCs w:val="24"/>
                <w:highlight w:val="none"/>
                <w14:textFill>
                  <w14:solidFill>
                    <w14:schemeClr w14:val="tx1"/>
                  </w14:solidFill>
                </w14:textFill>
              </w:rPr>
              <w:t>有</w:t>
            </w:r>
            <w:r>
              <w:rPr>
                <w:rFonts w:hint="eastAsia" w:ascii="宋体" w:hAnsi="宋体" w:cs="宋体"/>
                <w:color w:val="000000" w:themeColor="text1"/>
                <w:kern w:val="0"/>
                <w:sz w:val="24"/>
                <w:highlight w:val="none"/>
                <w14:textFill>
                  <w14:solidFill>
                    <w14:schemeClr w14:val="tx1"/>
                  </w14:solidFill>
                </w14:textFill>
              </w:rPr>
              <w:t>担任过展馆VI设计或</w:t>
            </w:r>
            <w:r>
              <w:rPr>
                <w:rFonts w:ascii="宋体" w:hAnsi="宋体" w:cs="宋体"/>
                <w:color w:val="000000" w:themeColor="text1"/>
                <w:kern w:val="0"/>
                <w:sz w:val="24"/>
                <w:highlight w:val="none"/>
                <w14:textFill>
                  <w14:solidFill>
                    <w14:schemeClr w14:val="tx1"/>
                  </w14:solidFill>
                </w14:textFill>
              </w:rPr>
              <w:t>3D设计项目主设计师</w:t>
            </w:r>
            <w:r>
              <w:rPr>
                <w:rFonts w:hint="eastAsia" w:ascii="宋体" w:hAnsi="宋体" w:cs="宋体"/>
                <w:color w:val="000000" w:themeColor="text1"/>
                <w:kern w:val="0"/>
                <w:sz w:val="24"/>
                <w:highlight w:val="none"/>
                <w14:textFill>
                  <w14:solidFill>
                    <w14:schemeClr w14:val="tx1"/>
                  </w14:solidFill>
                </w14:textFill>
              </w:rPr>
              <w:t>，并在本单位内缴纳过医社保的，</w:t>
            </w:r>
            <w:r>
              <w:rPr>
                <w:rFonts w:hint="eastAsia" w:ascii="宋体" w:hAnsi="宋体" w:cs="宋体"/>
                <w:color w:val="000000" w:themeColor="text1"/>
                <w:kern w:val="0"/>
                <w:sz w:val="24"/>
                <w:highlight w:val="none"/>
                <w14:textFill>
                  <w14:solidFill>
                    <w14:schemeClr w14:val="tx1"/>
                  </w14:solidFill>
                </w14:textFill>
              </w:rPr>
              <w:t>出具有效承诺书和社保证明</w:t>
            </w:r>
            <w:r>
              <w:rPr>
                <w:rFonts w:hint="eastAsia" w:ascii="宋体" w:hAnsi="宋体" w:cs="宋体"/>
                <w:color w:val="000000" w:themeColor="text1"/>
                <w:kern w:val="0"/>
                <w:sz w:val="24"/>
                <w:highlight w:val="none"/>
                <w14:textFill>
                  <w14:solidFill>
                    <w14:schemeClr w14:val="tx1"/>
                  </w14:solidFill>
                </w14:textFill>
              </w:rPr>
              <w:t>的得1分，</w:t>
            </w:r>
            <w:r>
              <w:rPr>
                <w:rFonts w:ascii="宋体" w:hAnsi="宋体" w:cs="宋体"/>
                <w:color w:val="000000" w:themeColor="text1"/>
                <w:kern w:val="0"/>
                <w:sz w:val="24"/>
                <w:highlight w:val="none"/>
                <w14:textFill>
                  <w14:solidFill>
                    <w14:schemeClr w14:val="tx1"/>
                  </w14:solidFill>
                </w14:textFill>
              </w:rPr>
              <w:t>不提供者得0分。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B3、派驻人员服务</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B3</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根据本招标要求，</w:t>
            </w:r>
            <w:r>
              <w:rPr>
                <w:rFonts w:ascii="宋体" w:hAnsi="宋体" w:cs="宋体"/>
                <w:color w:val="000000" w:themeColor="text1"/>
                <w:sz w:val="24"/>
                <w:highlight w:val="none"/>
                <w14:textFill>
                  <w14:solidFill>
                    <w14:schemeClr w14:val="tx1"/>
                  </w14:solidFill>
                </w14:textFill>
              </w:rPr>
              <w:t>投标人拟派出</w:t>
            </w:r>
            <w:r>
              <w:rPr>
                <w:rFonts w:hint="eastAsia" w:ascii="宋体" w:hAnsi="宋体" w:cs="宋体"/>
                <w:color w:val="000000" w:themeColor="text1"/>
                <w:sz w:val="24"/>
                <w:highlight w:val="none"/>
                <w14:textFill>
                  <w14:solidFill>
                    <w14:schemeClr w14:val="tx1"/>
                  </w14:solidFill>
                </w14:textFill>
              </w:rPr>
              <w:t>服务</w:t>
            </w:r>
            <w:r>
              <w:rPr>
                <w:rFonts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人员至少3名，后期售后派驻人员承诺至少1名，要求</w:t>
            </w:r>
            <w:r>
              <w:rPr>
                <w:rFonts w:hint="eastAsia" w:ascii="宋体" w:hAnsi="宋体" w:cs="宋体"/>
                <w:color w:val="000000" w:themeColor="text1"/>
                <w:kern w:val="0"/>
                <w:sz w:val="24"/>
                <w:highlight w:val="none"/>
                <w14:textFill>
                  <w14:solidFill>
                    <w14:schemeClr w14:val="tx1"/>
                  </w14:solidFill>
                </w14:textFill>
              </w:rPr>
              <w:t>现场勘查、数据采集、拍照、设计、现场指导</w:t>
            </w:r>
            <w:r>
              <w:rPr>
                <w:rFonts w:hint="eastAsia" w:ascii="宋体" w:hAnsi="宋体" w:cs="宋体"/>
                <w:color w:val="000000" w:themeColor="text1"/>
                <w:sz w:val="24"/>
                <w:highlight w:val="none"/>
                <w14:textFill>
                  <w14:solidFill>
                    <w14:schemeClr w14:val="tx1"/>
                  </w14:solidFill>
                </w14:textFill>
              </w:rPr>
              <w:t>，以需在本单位缴纳社保。得3分，</w:t>
            </w:r>
            <w:r>
              <w:rPr>
                <w:rFonts w:hint="eastAsia" w:ascii="宋体" w:hAnsi="宋体" w:cs="宋体"/>
                <w:color w:val="000000" w:themeColor="text1"/>
                <w:kern w:val="0"/>
                <w:sz w:val="24"/>
                <w:highlight w:val="none"/>
                <w14:textFill>
                  <w14:solidFill>
                    <w14:schemeClr w14:val="tx1"/>
                  </w14:solidFill>
                </w14:textFill>
              </w:rPr>
              <w:t>无法满足的得0分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B4、售后服务</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B4</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针对二维码文明成果展示云平台系统，</w:t>
            </w:r>
            <w:r>
              <w:rPr>
                <w:rFonts w:hint="eastAsia" w:ascii="宋体" w:hAnsi="宋体" w:cs="宋体"/>
                <w:color w:val="000000" w:themeColor="text1"/>
                <w:sz w:val="24"/>
                <w:highlight w:val="none"/>
                <w14:textFill>
                  <w14:solidFill>
                    <w14:schemeClr w14:val="tx1"/>
                  </w14:solidFill>
                </w14:textFill>
              </w:rPr>
              <w:t>有明确的售后服务支持方案，满足招标文件要求，方案优的得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分，一般的得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分，差的得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B5、施工工期</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B5</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本项目原则上要求中标后45</w:t>
            </w:r>
            <w:r>
              <w:rPr>
                <w:rFonts w:ascii="宋体" w:hAnsi="宋体" w:cs="宋体"/>
                <w:color w:val="000000" w:themeColor="text1"/>
                <w:kern w:val="0"/>
                <w:sz w:val="24"/>
                <w:highlight w:val="none"/>
                <w14:textFill>
                  <w14:solidFill>
                    <w14:schemeClr w14:val="tx1"/>
                  </w14:solidFill>
                </w14:textFill>
              </w:rPr>
              <w:t>日内完工</w:t>
            </w:r>
            <w:r>
              <w:rPr>
                <w:rFonts w:hint="eastAsia" w:ascii="宋体" w:hAnsi="宋体" w:cs="宋体"/>
                <w:color w:val="000000" w:themeColor="text1"/>
                <w:kern w:val="0"/>
                <w:sz w:val="24"/>
                <w:highlight w:val="none"/>
                <w14:textFill>
                  <w14:solidFill>
                    <w14:schemeClr w14:val="tx1"/>
                  </w14:solidFill>
                </w14:textFill>
              </w:rPr>
              <w:t>，供应商可根据自己的设计施工实力来响应施工周期，每提前5日加1分，最多2分。无法满足的得0分。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B6、业绩情况</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B6</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本项目的专业性和权威性需要，要求投标人对文明测评体系有较深的理解，具备</w:t>
            </w:r>
            <w:r>
              <w:rPr>
                <w:rFonts w:hint="eastAsia" w:ascii="宋体" w:hAnsi="宋体" w:cs="宋体"/>
                <w:color w:val="000000" w:themeColor="text1"/>
                <w:kern w:val="0"/>
                <w:sz w:val="24"/>
                <w:highlight w:val="none"/>
                <w14:textFill>
                  <w14:solidFill>
                    <w14:schemeClr w14:val="tx1"/>
                  </w14:solidFill>
                </w14:textFill>
              </w:rPr>
              <w:t>省级展</w:t>
            </w:r>
            <w:r>
              <w:rPr>
                <w:rFonts w:hint="eastAsia" w:ascii="宋体" w:hAnsi="宋体" w:cs="宋体"/>
                <w:color w:val="000000" w:themeColor="text1"/>
                <w:kern w:val="0"/>
                <w:sz w:val="24"/>
                <w:highlight w:val="none"/>
                <w14:textFill>
                  <w14:solidFill>
                    <w14:schemeClr w14:val="tx1"/>
                  </w14:solidFill>
                </w14:textFill>
              </w:rPr>
              <w:t>厅同类型项目开发经验，根据投标人提供自2020年1月1日起至响应截止时间止（日期以合同为准），由投标人自身所承接的</w:t>
            </w:r>
            <w:r>
              <w:rPr>
                <w:rFonts w:hint="eastAsia" w:ascii="宋体" w:hAnsi="宋体" w:cs="宋体"/>
                <w:color w:val="000000" w:themeColor="text1"/>
                <w:kern w:val="0"/>
                <w:sz w:val="24"/>
                <w:highlight w:val="none"/>
                <w14:textFill>
                  <w14:solidFill>
                    <w14:schemeClr w14:val="tx1"/>
                  </w14:solidFill>
                </w14:textFill>
              </w:rPr>
              <w:t>省级政府单位</w:t>
            </w:r>
            <w:r>
              <w:rPr>
                <w:rFonts w:hint="eastAsia" w:ascii="宋体" w:hAnsi="宋体" w:cs="宋体"/>
                <w:color w:val="000000" w:themeColor="text1"/>
                <w:kern w:val="0"/>
                <w:sz w:val="24"/>
                <w:highlight w:val="none"/>
                <w14:textFill>
                  <w14:solidFill>
                    <w14:schemeClr w14:val="tx1"/>
                  </w14:solidFill>
                </w14:textFill>
              </w:rPr>
              <w:t>务业绩情况进行评分，每提供一份的得1分，满分3分。【投标人须提供该业绩项目的中标（成交）公告（提供政府采购及相关网站中标（成交）公告的下载网页并注明网址）、中标（成交）通知书复印件、采购合同文本复印件以及用户评价报告复印件，以上材料提供不齐全或不符合要求的不得分。】</w:t>
            </w:r>
          </w:p>
        </w:tc>
      </w:tr>
    </w:tbl>
    <w:p>
      <w:pPr>
        <w:pStyle w:val="7"/>
        <w:spacing w:before="0" w:beforeAutospacing="0" w:after="150" w:afterAutospacing="0" w:line="420" w:lineRule="atLeast"/>
        <w:ind w:right="-362"/>
        <w:rPr>
          <w:b/>
          <w:color w:val="000000" w:themeColor="text1"/>
          <w:sz w:val="19"/>
          <w:szCs w:val="19"/>
          <w:highlight w:val="none"/>
          <w:shd w:val="clear" w:color="auto" w:fill="FFFFFF"/>
          <w14:textFill>
            <w14:solidFill>
              <w14:schemeClr w14:val="tx1"/>
            </w14:solidFill>
          </w14:textFill>
        </w:rPr>
      </w:pPr>
    </w:p>
    <w:p>
      <w:pPr>
        <w:pStyle w:val="7"/>
        <w:spacing w:before="0" w:beforeAutospacing="0" w:after="150" w:afterAutospacing="0" w:line="420" w:lineRule="atLeast"/>
        <w:ind w:left="8" w:right="-362" w:hanging="8"/>
        <w:rPr>
          <w:b/>
          <w:bCs/>
          <w:color w:val="000000" w:themeColor="text1"/>
          <w:highlight w:val="none"/>
          <w:shd w:val="clear" w:color="auto" w:fill="FFFFFF"/>
          <w14:textFill>
            <w14:solidFill>
              <w14:schemeClr w14:val="tx1"/>
            </w14:solidFill>
          </w14:textFill>
        </w:rPr>
      </w:pPr>
      <w:r>
        <w:rPr>
          <w:rFonts w:hint="eastAsia"/>
          <w:b/>
          <w:color w:val="000000" w:themeColor="text1"/>
          <w:highlight w:val="none"/>
          <w:shd w:val="clear" w:color="auto" w:fill="FFFFFF"/>
          <w14:textFill>
            <w14:solidFill>
              <w14:schemeClr w14:val="tx1"/>
            </w14:solidFill>
          </w14:textFill>
        </w:rPr>
        <w:t>（三）</w:t>
      </w:r>
      <w:r>
        <w:rPr>
          <w:rStyle w:val="10"/>
          <w:rFonts w:hint="eastAsia"/>
          <w:color w:val="000000" w:themeColor="text1"/>
          <w:highlight w:val="none"/>
          <w:shd w:val="clear" w:color="auto" w:fill="FFFFFF"/>
          <w14:textFill>
            <w14:solidFill>
              <w14:schemeClr w14:val="tx1"/>
            </w14:solidFill>
          </w14:textFill>
        </w:rPr>
        <w:t>价格评分           满分15分</w:t>
      </w:r>
    </w:p>
    <w:tbl>
      <w:tblPr>
        <w:tblStyle w:val="8"/>
        <w:tblW w:w="9045" w:type="dxa"/>
        <w:tblInd w:w="10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1"/>
        <w:gridCol w:w="704"/>
        <w:gridCol w:w="7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评标分类</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评标分值</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11" w:type="dxa"/>
            <w:tcBorders>
              <w:top w:val="outset" w:color="auto" w:sz="6" w:space="0"/>
              <w:left w:val="outset" w:color="auto" w:sz="6" w:space="0"/>
              <w:bottom w:val="outset" w:color="auto" w:sz="6" w:space="0"/>
              <w:right w:val="outset" w:color="auto" w:sz="6" w:space="0"/>
            </w:tcBorders>
            <w:vAlign w:val="center"/>
          </w:tcPr>
          <w:p>
            <w:pPr>
              <w:widowControl/>
              <w:spacing w:line="312"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C1、项目报价</w:t>
            </w:r>
          </w:p>
        </w:tc>
        <w:tc>
          <w:tcPr>
            <w:tcW w:w="704"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w:t>
            </w:r>
          </w:p>
        </w:tc>
        <w:tc>
          <w:tcPr>
            <w:tcW w:w="7530" w:type="dxa"/>
            <w:tcBorders>
              <w:top w:val="outset" w:color="auto" w:sz="6" w:space="0"/>
              <w:left w:val="outset" w:color="auto" w:sz="6" w:space="0"/>
              <w:bottom w:val="outset" w:color="auto" w:sz="6" w:space="0"/>
              <w:right w:val="outset" w:color="auto" w:sz="6" w:space="0"/>
            </w:tcBorders>
            <w:vAlign w:val="center"/>
          </w:tcPr>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本项目设置最高控价，投标单位不得超过最高控制价，否则无效。</w:t>
            </w:r>
          </w:p>
          <w:p>
            <w:pPr>
              <w:widowControl/>
              <w:spacing w:line="312" w:lineRule="auto"/>
              <w:ind w:left="8" w:hanging="8"/>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最低有效报价作为基础评标价，价格分= （最低有效投标报价/有效投标报价）×15。</w:t>
            </w:r>
          </w:p>
        </w:tc>
      </w:tr>
    </w:tbl>
    <w:p>
      <w:pPr>
        <w:pStyle w:val="7"/>
        <w:spacing w:before="76" w:beforeAutospacing="0" w:after="76" w:afterAutospacing="0"/>
        <w:ind w:left="8" w:right="-362" w:hanging="8"/>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07B46"/>
    <w:multiLevelType w:val="multilevel"/>
    <w:tmpl w:val="1F507B46"/>
    <w:lvl w:ilvl="0" w:tentative="0">
      <w:start w:val="1"/>
      <w:numFmt w:val="decimal"/>
      <w:lvlText w:val="%1."/>
      <w:lvlJc w:val="left"/>
      <w:pPr>
        <w:ind w:left="420" w:hanging="420"/>
      </w:pPr>
      <w:rPr>
        <w:rFonts w:hint="eastAsia"/>
      </w:rPr>
    </w:lvl>
    <w:lvl w:ilvl="1" w:tentative="0">
      <w:start w:val="2"/>
      <w:numFmt w:val="decimal"/>
      <w:isLgl/>
      <w:lvlText w:val="%1.%2"/>
      <w:lvlJc w:val="left"/>
      <w:pPr>
        <w:ind w:left="540" w:hanging="54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0OTBkN2MxNDNjODE1MjE4MmRlNGZhZjFhNWQ3MmYifQ=="/>
  </w:docVars>
  <w:rsids>
    <w:rsidRoot w:val="00B63894"/>
    <w:rsid w:val="00007343"/>
    <w:rsid w:val="00007E6D"/>
    <w:rsid w:val="00032EFC"/>
    <w:rsid w:val="000479B9"/>
    <w:rsid w:val="00062CE0"/>
    <w:rsid w:val="0006580C"/>
    <w:rsid w:val="000906BE"/>
    <w:rsid w:val="000A47CA"/>
    <w:rsid w:val="000A4B4E"/>
    <w:rsid w:val="000B33E9"/>
    <w:rsid w:val="000C01F6"/>
    <w:rsid w:val="000C5B27"/>
    <w:rsid w:val="000C6534"/>
    <w:rsid w:val="000E2754"/>
    <w:rsid w:val="000F6369"/>
    <w:rsid w:val="00104DCC"/>
    <w:rsid w:val="001278D6"/>
    <w:rsid w:val="00190E3E"/>
    <w:rsid w:val="0019216D"/>
    <w:rsid w:val="001A022D"/>
    <w:rsid w:val="001D2CBC"/>
    <w:rsid w:val="001D7549"/>
    <w:rsid w:val="001F1D81"/>
    <w:rsid w:val="001F6EB1"/>
    <w:rsid w:val="002008C4"/>
    <w:rsid w:val="0020193E"/>
    <w:rsid w:val="00220247"/>
    <w:rsid w:val="00223150"/>
    <w:rsid w:val="00236BAC"/>
    <w:rsid w:val="002379CC"/>
    <w:rsid w:val="0024700F"/>
    <w:rsid w:val="00264202"/>
    <w:rsid w:val="00286A11"/>
    <w:rsid w:val="002951BD"/>
    <w:rsid w:val="002D0A0D"/>
    <w:rsid w:val="002D3904"/>
    <w:rsid w:val="002E0077"/>
    <w:rsid w:val="00310BB1"/>
    <w:rsid w:val="003147A2"/>
    <w:rsid w:val="0031685E"/>
    <w:rsid w:val="00320E11"/>
    <w:rsid w:val="0032233C"/>
    <w:rsid w:val="0034668B"/>
    <w:rsid w:val="003B038F"/>
    <w:rsid w:val="003B0DDD"/>
    <w:rsid w:val="003C1335"/>
    <w:rsid w:val="003E4FE4"/>
    <w:rsid w:val="003E53E5"/>
    <w:rsid w:val="003F4B98"/>
    <w:rsid w:val="004141AA"/>
    <w:rsid w:val="00425BAB"/>
    <w:rsid w:val="00452452"/>
    <w:rsid w:val="0048583E"/>
    <w:rsid w:val="004907E3"/>
    <w:rsid w:val="00495319"/>
    <w:rsid w:val="004A6331"/>
    <w:rsid w:val="004B0DEE"/>
    <w:rsid w:val="004B42B9"/>
    <w:rsid w:val="004C34D3"/>
    <w:rsid w:val="004F2D66"/>
    <w:rsid w:val="00523B94"/>
    <w:rsid w:val="00546397"/>
    <w:rsid w:val="005704D8"/>
    <w:rsid w:val="00576398"/>
    <w:rsid w:val="005947BD"/>
    <w:rsid w:val="00595925"/>
    <w:rsid w:val="005C5BB7"/>
    <w:rsid w:val="005E36B8"/>
    <w:rsid w:val="005E58D9"/>
    <w:rsid w:val="005E7004"/>
    <w:rsid w:val="005F4704"/>
    <w:rsid w:val="00600B64"/>
    <w:rsid w:val="00613471"/>
    <w:rsid w:val="00620A6D"/>
    <w:rsid w:val="00626344"/>
    <w:rsid w:val="00634197"/>
    <w:rsid w:val="00664EC1"/>
    <w:rsid w:val="00682669"/>
    <w:rsid w:val="00686EE1"/>
    <w:rsid w:val="00687E21"/>
    <w:rsid w:val="00687E22"/>
    <w:rsid w:val="00697128"/>
    <w:rsid w:val="006A1FF5"/>
    <w:rsid w:val="006A419C"/>
    <w:rsid w:val="006B36DD"/>
    <w:rsid w:val="006E0D9E"/>
    <w:rsid w:val="006F5E5B"/>
    <w:rsid w:val="00703052"/>
    <w:rsid w:val="0070624C"/>
    <w:rsid w:val="00711830"/>
    <w:rsid w:val="00714663"/>
    <w:rsid w:val="007201DD"/>
    <w:rsid w:val="00721B79"/>
    <w:rsid w:val="00722927"/>
    <w:rsid w:val="00740990"/>
    <w:rsid w:val="00760A2B"/>
    <w:rsid w:val="00776A33"/>
    <w:rsid w:val="00780069"/>
    <w:rsid w:val="00793EC1"/>
    <w:rsid w:val="007B577E"/>
    <w:rsid w:val="007D5248"/>
    <w:rsid w:val="00871BEE"/>
    <w:rsid w:val="00883285"/>
    <w:rsid w:val="00893649"/>
    <w:rsid w:val="00893CBB"/>
    <w:rsid w:val="008D0812"/>
    <w:rsid w:val="008F3248"/>
    <w:rsid w:val="008F5EDB"/>
    <w:rsid w:val="0091351B"/>
    <w:rsid w:val="0093597C"/>
    <w:rsid w:val="009438A9"/>
    <w:rsid w:val="00951482"/>
    <w:rsid w:val="0095458B"/>
    <w:rsid w:val="009816B9"/>
    <w:rsid w:val="009920DC"/>
    <w:rsid w:val="009961FA"/>
    <w:rsid w:val="009A5292"/>
    <w:rsid w:val="009B2EB8"/>
    <w:rsid w:val="009B3A82"/>
    <w:rsid w:val="009B3EAF"/>
    <w:rsid w:val="009B4D2D"/>
    <w:rsid w:val="009C4BF5"/>
    <w:rsid w:val="009C56F5"/>
    <w:rsid w:val="009D3F95"/>
    <w:rsid w:val="00A06EF4"/>
    <w:rsid w:val="00A1155E"/>
    <w:rsid w:val="00A24107"/>
    <w:rsid w:val="00A329F3"/>
    <w:rsid w:val="00A4242F"/>
    <w:rsid w:val="00A772E4"/>
    <w:rsid w:val="00A80D2F"/>
    <w:rsid w:val="00A84B00"/>
    <w:rsid w:val="00A93EB1"/>
    <w:rsid w:val="00AC4D16"/>
    <w:rsid w:val="00AC5144"/>
    <w:rsid w:val="00AC5319"/>
    <w:rsid w:val="00AD0738"/>
    <w:rsid w:val="00AE43D0"/>
    <w:rsid w:val="00AE7B22"/>
    <w:rsid w:val="00AF4C2F"/>
    <w:rsid w:val="00B02AF8"/>
    <w:rsid w:val="00B10A6A"/>
    <w:rsid w:val="00B120C4"/>
    <w:rsid w:val="00B35479"/>
    <w:rsid w:val="00B4663A"/>
    <w:rsid w:val="00B535F3"/>
    <w:rsid w:val="00B579ED"/>
    <w:rsid w:val="00B63894"/>
    <w:rsid w:val="00B838FA"/>
    <w:rsid w:val="00BA6C96"/>
    <w:rsid w:val="00BE783F"/>
    <w:rsid w:val="00BF148E"/>
    <w:rsid w:val="00C116F6"/>
    <w:rsid w:val="00C30A51"/>
    <w:rsid w:val="00C32791"/>
    <w:rsid w:val="00C32E27"/>
    <w:rsid w:val="00C36843"/>
    <w:rsid w:val="00C442A6"/>
    <w:rsid w:val="00C55AF3"/>
    <w:rsid w:val="00C81A83"/>
    <w:rsid w:val="00CB77B3"/>
    <w:rsid w:val="00CD15C4"/>
    <w:rsid w:val="00CD59B1"/>
    <w:rsid w:val="00CE1044"/>
    <w:rsid w:val="00CE31E0"/>
    <w:rsid w:val="00CF4E5C"/>
    <w:rsid w:val="00CF5BC8"/>
    <w:rsid w:val="00D008F3"/>
    <w:rsid w:val="00D07F34"/>
    <w:rsid w:val="00D11EAA"/>
    <w:rsid w:val="00D80340"/>
    <w:rsid w:val="00D83D1E"/>
    <w:rsid w:val="00D857F0"/>
    <w:rsid w:val="00D91B13"/>
    <w:rsid w:val="00DA19E0"/>
    <w:rsid w:val="00DF15B7"/>
    <w:rsid w:val="00DF7AC2"/>
    <w:rsid w:val="00E203B1"/>
    <w:rsid w:val="00E21BFD"/>
    <w:rsid w:val="00E21DED"/>
    <w:rsid w:val="00E34641"/>
    <w:rsid w:val="00E63974"/>
    <w:rsid w:val="00E66032"/>
    <w:rsid w:val="00E740EC"/>
    <w:rsid w:val="00E77BF4"/>
    <w:rsid w:val="00EC0FAD"/>
    <w:rsid w:val="00EC734B"/>
    <w:rsid w:val="00EE53A8"/>
    <w:rsid w:val="00EF248D"/>
    <w:rsid w:val="00F01909"/>
    <w:rsid w:val="00F04560"/>
    <w:rsid w:val="00F075D0"/>
    <w:rsid w:val="00F07F48"/>
    <w:rsid w:val="00F10EEE"/>
    <w:rsid w:val="00F2340F"/>
    <w:rsid w:val="00F23466"/>
    <w:rsid w:val="00F35444"/>
    <w:rsid w:val="00F40F13"/>
    <w:rsid w:val="00F45005"/>
    <w:rsid w:val="00F57446"/>
    <w:rsid w:val="00F921E0"/>
    <w:rsid w:val="00F946C5"/>
    <w:rsid w:val="00FA16A3"/>
    <w:rsid w:val="00FA29F1"/>
    <w:rsid w:val="00FD241E"/>
    <w:rsid w:val="00FF4D7D"/>
    <w:rsid w:val="04363AE8"/>
    <w:rsid w:val="055E19E8"/>
    <w:rsid w:val="066B5BDD"/>
    <w:rsid w:val="07E718F9"/>
    <w:rsid w:val="08950B54"/>
    <w:rsid w:val="08CB0C81"/>
    <w:rsid w:val="08EF6C0E"/>
    <w:rsid w:val="095529BE"/>
    <w:rsid w:val="09771A61"/>
    <w:rsid w:val="09A7305D"/>
    <w:rsid w:val="09F20D95"/>
    <w:rsid w:val="0A7F6560"/>
    <w:rsid w:val="0B3511DF"/>
    <w:rsid w:val="0F8F4A85"/>
    <w:rsid w:val="1192104C"/>
    <w:rsid w:val="13086650"/>
    <w:rsid w:val="14CD7AF7"/>
    <w:rsid w:val="15BE0B4E"/>
    <w:rsid w:val="168D7BD7"/>
    <w:rsid w:val="16B22262"/>
    <w:rsid w:val="173E0892"/>
    <w:rsid w:val="17742F34"/>
    <w:rsid w:val="17995673"/>
    <w:rsid w:val="18C62665"/>
    <w:rsid w:val="1B8C2745"/>
    <w:rsid w:val="1C3F5BE8"/>
    <w:rsid w:val="1C586FD4"/>
    <w:rsid w:val="1FB95814"/>
    <w:rsid w:val="23307C29"/>
    <w:rsid w:val="240B41F2"/>
    <w:rsid w:val="25BA32F3"/>
    <w:rsid w:val="273A0761"/>
    <w:rsid w:val="28E93FA7"/>
    <w:rsid w:val="2ACF4E96"/>
    <w:rsid w:val="2BAE0E14"/>
    <w:rsid w:val="2BB55BD8"/>
    <w:rsid w:val="2CDC0508"/>
    <w:rsid w:val="2DB643F9"/>
    <w:rsid w:val="2FCC3880"/>
    <w:rsid w:val="30C528DA"/>
    <w:rsid w:val="31FE3263"/>
    <w:rsid w:val="331C3D26"/>
    <w:rsid w:val="346A274A"/>
    <w:rsid w:val="34AE72C0"/>
    <w:rsid w:val="375E3954"/>
    <w:rsid w:val="37B2176A"/>
    <w:rsid w:val="3834332E"/>
    <w:rsid w:val="390261E8"/>
    <w:rsid w:val="39735E34"/>
    <w:rsid w:val="39965EB4"/>
    <w:rsid w:val="39D15B74"/>
    <w:rsid w:val="3ACF6402"/>
    <w:rsid w:val="3B5023D2"/>
    <w:rsid w:val="3DC63E35"/>
    <w:rsid w:val="3E145EE2"/>
    <w:rsid w:val="3F374749"/>
    <w:rsid w:val="3FF746E2"/>
    <w:rsid w:val="442B65B3"/>
    <w:rsid w:val="45921C25"/>
    <w:rsid w:val="4719346E"/>
    <w:rsid w:val="47FE7B5B"/>
    <w:rsid w:val="493A1603"/>
    <w:rsid w:val="49A349C0"/>
    <w:rsid w:val="4A3B76D1"/>
    <w:rsid w:val="4ACE01A4"/>
    <w:rsid w:val="4B8C58F8"/>
    <w:rsid w:val="4CDF7B41"/>
    <w:rsid w:val="4ED17C3D"/>
    <w:rsid w:val="4EF21BE0"/>
    <w:rsid w:val="506C3E2C"/>
    <w:rsid w:val="50717D93"/>
    <w:rsid w:val="514824A9"/>
    <w:rsid w:val="533E5C66"/>
    <w:rsid w:val="57AB6080"/>
    <w:rsid w:val="5E0F4074"/>
    <w:rsid w:val="5EEF1208"/>
    <w:rsid w:val="5F791932"/>
    <w:rsid w:val="5FEC56F3"/>
    <w:rsid w:val="60894EA5"/>
    <w:rsid w:val="64383FFB"/>
    <w:rsid w:val="64D26CA1"/>
    <w:rsid w:val="663C0A52"/>
    <w:rsid w:val="66612C3B"/>
    <w:rsid w:val="66B817DA"/>
    <w:rsid w:val="686434C3"/>
    <w:rsid w:val="688020CA"/>
    <w:rsid w:val="6BA9025F"/>
    <w:rsid w:val="6BBC5367"/>
    <w:rsid w:val="6BFD4FD9"/>
    <w:rsid w:val="6F4713A2"/>
    <w:rsid w:val="734E59C9"/>
    <w:rsid w:val="73DC0D56"/>
    <w:rsid w:val="745A3CBE"/>
    <w:rsid w:val="75504B8E"/>
    <w:rsid w:val="76E34329"/>
    <w:rsid w:val="770F1751"/>
    <w:rsid w:val="77646DDA"/>
    <w:rsid w:val="779A37DC"/>
    <w:rsid w:val="78153E6C"/>
    <w:rsid w:val="79961554"/>
    <w:rsid w:val="79F04D2C"/>
    <w:rsid w:val="7A962A89"/>
    <w:rsid w:val="7ACC0712"/>
    <w:rsid w:val="7BEE12DD"/>
    <w:rsid w:val="7BF11CA0"/>
    <w:rsid w:val="7C573364"/>
    <w:rsid w:val="7C5807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Plain Text"/>
    <w:basedOn w:val="1"/>
    <w:link w:val="15"/>
    <w:qFormat/>
    <w:uiPriority w:val="0"/>
    <w:rPr>
      <w:rFonts w:ascii="宋体" w:hAnsi="Courier New" w:eastAsia="宋体" w:cs="Times New Roman"/>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annotation reference"/>
    <w:basedOn w:val="9"/>
    <w:semiHidden/>
    <w:unhideWhenUsed/>
    <w:uiPriority w:val="99"/>
    <w:rPr>
      <w:sz w:val="21"/>
      <w:szCs w:val="21"/>
    </w:rPr>
  </w:style>
  <w:style w:type="character" w:customStyle="1" w:styleId="12">
    <w:name w:val="批注框文本 字符"/>
    <w:basedOn w:val="9"/>
    <w:link w:val="4"/>
    <w:semiHidden/>
    <w:qFormat/>
    <w:uiPriority w:val="99"/>
    <w:rPr>
      <w:sz w:val="18"/>
      <w:szCs w:val="18"/>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纯文本 字符"/>
    <w:basedOn w:val="9"/>
    <w:link w:val="3"/>
    <w:qFormat/>
    <w:uiPriority w:val="0"/>
    <w:rPr>
      <w:rFonts w:ascii="宋体" w:hAnsi="Courier New" w:eastAsia="宋体" w:cs="Times New Roman"/>
      <w:kern w:val="2"/>
      <w:sz w:val="21"/>
    </w:rPr>
  </w:style>
  <w:style w:type="paragraph" w:styleId="16">
    <w:name w:val="List Paragraph"/>
    <w:basedOn w:val="1"/>
    <w:link w:val="18"/>
    <w:qFormat/>
    <w:uiPriority w:val="0"/>
    <w:pPr>
      <w:spacing w:line="360" w:lineRule="auto"/>
      <w:ind w:firstLine="420" w:firstLineChars="200"/>
    </w:pPr>
    <w:rPr>
      <w:rFonts w:ascii="Calibri" w:hAnsi="Calibri" w:eastAsia="宋体" w:cs="Times New Roman"/>
      <w:sz w:val="24"/>
    </w:rPr>
  </w:style>
  <w:style w:type="paragraph" w:customStyle="1" w:styleId="17">
    <w:name w:val="列出段落1"/>
    <w:basedOn w:val="1"/>
    <w:qFormat/>
    <w:uiPriority w:val="34"/>
    <w:pPr>
      <w:ind w:firstLine="420" w:firstLineChars="200"/>
    </w:pPr>
    <w:rPr>
      <w:rFonts w:ascii="Times New Roman" w:hAnsi="Times New Roman" w:eastAsia="宋体" w:cs="Times New Roman"/>
      <w:szCs w:val="24"/>
    </w:rPr>
  </w:style>
  <w:style w:type="character" w:customStyle="1" w:styleId="18">
    <w:name w:val="列出段落 字符"/>
    <w:link w:val="16"/>
    <w:qFormat/>
    <w:locked/>
    <w:uiPriority w:val="0"/>
    <w:rPr>
      <w:rFonts w:ascii="Calibri" w:hAnsi="Calibri" w:eastAsia="宋体" w:cs="Times New Roman"/>
      <w:kern w:val="2"/>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Pages>
  <Words>6459</Words>
  <Characters>6643</Characters>
  <Lines>50</Lines>
  <Paragraphs>14</Paragraphs>
  <TotalTime>4</TotalTime>
  <ScaleCrop>false</ScaleCrop>
  <LinksUpToDate>false</LinksUpToDate>
  <CharactersWithSpaces>6713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2020-04-15T14:28:00Z</dcterms:created>
  <dc:creator>Win</dc:creator>
  <cp:lastModifiedBy>游弋</cp:lastModifiedBy>
  <dcterms:modified xsi:type="dcterms:W3CDTF">2022-09-14T02:45:48Z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82B301BA98A244C9886103367DCB5FA2</vt:lpwstr>
  </property>
</Properties>
</file>