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F" w:rsidRDefault="00117025">
      <w:pPr>
        <w:rPr>
          <w:color w:val="000000"/>
          <w:szCs w:val="21"/>
        </w:rPr>
      </w:pPr>
      <w:r>
        <w:rPr>
          <w:b/>
          <w:sz w:val="30"/>
          <w:szCs w:val="30"/>
        </w:rPr>
        <w:t>附件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省质检院耗材配件招标</w:t>
      </w:r>
      <w:r>
        <w:rPr>
          <w:rFonts w:hAnsi="宋体"/>
          <w:b/>
          <w:color w:val="000000"/>
          <w:sz w:val="30"/>
          <w:szCs w:val="30"/>
        </w:rPr>
        <w:t>项目</w:t>
      </w:r>
      <w:r>
        <w:rPr>
          <w:rFonts w:hAnsi="宋体" w:hint="eastAsia"/>
          <w:b/>
          <w:color w:val="000000"/>
          <w:sz w:val="30"/>
          <w:szCs w:val="30"/>
        </w:rPr>
        <w:t>（</w:t>
      </w:r>
      <w:r>
        <w:rPr>
          <w:rFonts w:hAnsi="宋体" w:hint="eastAsia"/>
          <w:b/>
          <w:color w:val="000000"/>
          <w:sz w:val="30"/>
          <w:szCs w:val="30"/>
        </w:rPr>
        <w:t>FQIIZB</w:t>
      </w:r>
      <w:r w:rsidR="00991CDC">
        <w:rPr>
          <w:rFonts w:hAnsi="宋体" w:hint="eastAsia"/>
          <w:b/>
          <w:color w:val="000000"/>
          <w:sz w:val="30"/>
          <w:szCs w:val="30"/>
        </w:rPr>
        <w:t>2006-09</w:t>
      </w:r>
      <w:r>
        <w:rPr>
          <w:rFonts w:hAnsi="宋体" w:hint="eastAsia"/>
          <w:b/>
          <w:color w:val="000000"/>
          <w:sz w:val="30"/>
          <w:szCs w:val="30"/>
        </w:rPr>
        <w:t>）采购</w:t>
      </w:r>
      <w:r>
        <w:rPr>
          <w:rFonts w:hAnsi="宋体"/>
          <w:b/>
          <w:color w:val="000000"/>
          <w:sz w:val="30"/>
          <w:szCs w:val="30"/>
        </w:rPr>
        <w:t>预算及采购要求</w:t>
      </w:r>
    </w:p>
    <w:tbl>
      <w:tblPr>
        <w:tblW w:w="101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4"/>
        <w:gridCol w:w="1271"/>
        <w:gridCol w:w="2597"/>
        <w:gridCol w:w="1134"/>
        <w:gridCol w:w="992"/>
        <w:gridCol w:w="1167"/>
        <w:gridCol w:w="1134"/>
        <w:gridCol w:w="1384"/>
      </w:tblGrid>
      <w:tr w:rsidR="00623BEF" w:rsidTr="00DB6D88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合同包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耗材配件</w:t>
            </w:r>
          </w:p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数量</w:t>
            </w:r>
          </w:p>
          <w:p w:rsidR="00623BEF" w:rsidRDefault="001170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（台套）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最高限价</w:t>
            </w:r>
          </w:p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（单价，元）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最高限价</w:t>
            </w:r>
            <w:r>
              <w:rPr>
                <w:rFonts w:hint="eastAsia"/>
                <w:color w:val="000000"/>
                <w:kern w:val="0"/>
                <w:szCs w:val="21"/>
              </w:rPr>
              <w:t>（总价，元）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623BEF" w:rsidRDefault="001170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4620F" w:rsidTr="00DB6D88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4620F" w:rsidRDefault="0044620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针式滤器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品牌：</w:t>
            </w:r>
            <w:r>
              <w:rPr>
                <w:rFonts w:hint="eastAsia"/>
              </w:rPr>
              <w:t>StanQuik</w:t>
            </w:r>
            <w:r>
              <w:rPr>
                <w:rFonts w:hint="eastAsia"/>
              </w:rPr>
              <w:t>，货号：</w:t>
            </w:r>
            <w:r>
              <w:rPr>
                <w:rFonts w:hint="eastAsia"/>
              </w:rPr>
              <w:t>SQ1322-PTFE-HL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13mm</w:t>
            </w:r>
            <w:r>
              <w:rPr>
                <w:rFonts w:hint="eastAsia"/>
              </w:rPr>
              <w:t>，孔径</w:t>
            </w:r>
            <w:r>
              <w:rPr>
                <w:rFonts w:hint="eastAsia"/>
              </w:rPr>
              <w:t>0.22um</w:t>
            </w:r>
            <w:r>
              <w:rPr>
                <w:rFonts w:hint="eastAsia"/>
              </w:rPr>
              <w:t>，两相通用</w:t>
            </w:r>
            <w:r>
              <w:rPr>
                <w:rFonts w:hint="eastAsia"/>
              </w:rPr>
              <w:t>,1000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StanQuik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90000</w:t>
            </w:r>
          </w:p>
        </w:tc>
        <w:tc>
          <w:tcPr>
            <w:tcW w:w="1384" w:type="dxa"/>
            <w:shd w:val="clear" w:color="auto" w:fill="FFFFFF"/>
            <w:vAlign w:val="bottom"/>
          </w:tcPr>
          <w:p w:rsidR="0044620F" w:rsidRDefault="0044620F" w:rsidP="0044620F">
            <w:pPr>
              <w:rPr>
                <w:rFonts w:ascii="宋体" w:hAnsi="宋体" w:cs="宋体"/>
                <w:sz w:val="24"/>
              </w:rPr>
            </w:pPr>
          </w:p>
        </w:tc>
      </w:tr>
      <w:tr w:rsidR="0044620F" w:rsidTr="00DB6D88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4620F" w:rsidRDefault="0044620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黄曲霉毒素免疫亲和柱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货号：</w:t>
            </w:r>
            <w:r>
              <w:rPr>
                <w:rFonts w:hint="eastAsia"/>
              </w:rPr>
              <w:t>IAC-011-3-50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50T/3mL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普瑞邦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4620F" w:rsidRDefault="0044620F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  <w:tr w:rsidR="0044620F" w:rsidTr="00DB6D88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4620F" w:rsidRDefault="0044620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河豚毒素免疫亲和柱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3ml</w:t>
            </w:r>
            <w:r>
              <w:rPr>
                <w:rFonts w:hint="eastAsia"/>
              </w:rPr>
              <w:t>，产品编号</w:t>
            </w:r>
            <w:r>
              <w:rPr>
                <w:rFonts w:hint="eastAsia"/>
              </w:rPr>
              <w:t>MC01B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盒，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普瑞邦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620F" w:rsidRDefault="0044620F" w:rsidP="00DB6D8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4620F" w:rsidRDefault="0044620F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  <w:tr w:rsidR="00623BEF" w:rsidTr="00DB6D88">
        <w:trPr>
          <w:trHeight w:val="565"/>
          <w:jc w:val="center"/>
        </w:trPr>
        <w:tc>
          <w:tcPr>
            <w:tcW w:w="10163" w:type="dxa"/>
            <w:gridSpan w:val="8"/>
            <w:shd w:val="clear" w:color="auto" w:fill="FFFFFF"/>
            <w:vAlign w:val="center"/>
          </w:tcPr>
          <w:p w:rsidR="00623BEF" w:rsidRDefault="00117025">
            <w:pPr>
              <w:shd w:val="clear" w:color="auto" w:fill="FFFFFF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说明：</w:t>
            </w:r>
          </w:p>
          <w:p w:rsidR="00623BEF" w:rsidRDefault="00117025">
            <w:pPr>
              <w:shd w:val="clear" w:color="auto" w:fill="FFFFFF"/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、本项目报价：包括设备费、运输费、安装费、管理费、税金、保险等一切费用。</w:t>
            </w:r>
          </w:p>
          <w:p w:rsidR="00623BEF" w:rsidRDefault="00117025">
            <w:pPr>
              <w:shd w:val="clear" w:color="auto" w:fill="FFFFFF"/>
              <w:spacing w:line="360" w:lineRule="auto"/>
              <w:ind w:rightChars="-12" w:right="-25"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、付款方式：项目验收合格后办理相关结算，根据结算资料十个工作日内支付至结算金额的</w:t>
            </w:r>
            <w:r>
              <w:rPr>
                <w:color w:val="000000"/>
                <w:sz w:val="24"/>
              </w:rPr>
              <w:t>100%</w:t>
            </w:r>
            <w:r>
              <w:rPr>
                <w:rFonts w:hint="eastAsia"/>
                <w:color w:val="000000"/>
                <w:sz w:val="24"/>
              </w:rPr>
              <w:t>。发票应为增值税专用发票。</w:t>
            </w:r>
          </w:p>
          <w:p w:rsidR="00623BEF" w:rsidRDefault="00117025">
            <w:pPr>
              <w:shd w:val="clear" w:color="auto" w:fill="FFFFFF"/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、验收：按本技术要求和合同约定进行验收。</w:t>
            </w:r>
          </w:p>
          <w:p w:rsidR="00623BEF" w:rsidRDefault="00117025" w:rsidP="007E14E7">
            <w:pPr>
              <w:spacing w:line="360" w:lineRule="auto"/>
              <w:ind w:firstLineChars="200" w:firstLine="480"/>
              <w:jc w:val="left"/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、供货期不得超过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天（以签订合同时间起）。</w:t>
            </w:r>
          </w:p>
        </w:tc>
      </w:tr>
    </w:tbl>
    <w:p w:rsidR="00623BEF" w:rsidRDefault="00623BEF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Default="00623BEF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Default="00623BEF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Default="00117025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附件2    </w:t>
      </w:r>
      <w:r>
        <w:rPr>
          <w:rFonts w:ascii="宋体" w:hAnsi="宋体" w:cs="宋体" w:hint="eastAsia"/>
          <w:b/>
          <w:sz w:val="30"/>
          <w:szCs w:val="30"/>
        </w:rPr>
        <w:t>福建省质检院耗材配件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投标报名表</w:t>
      </w:r>
      <w:r>
        <w:rPr>
          <w:rFonts w:ascii="宋体" w:hAnsi="宋体" w:cs="宋体" w:hint="eastAsia"/>
          <w:bCs/>
          <w:sz w:val="30"/>
          <w:szCs w:val="30"/>
        </w:rPr>
        <w:t>（扫描件）</w:t>
      </w:r>
    </w:p>
    <w:tbl>
      <w:tblPr>
        <w:tblStyle w:val="a7"/>
        <w:tblW w:w="9540" w:type="dxa"/>
        <w:tblInd w:w="91" w:type="dxa"/>
        <w:tblLayout w:type="fixed"/>
        <w:tblLook w:val="04A0"/>
      </w:tblPr>
      <w:tblGrid>
        <w:gridCol w:w="1800"/>
        <w:gridCol w:w="7740"/>
      </w:tblGrid>
      <w:tr w:rsidR="00623BEF">
        <w:trPr>
          <w:trHeight w:val="822"/>
        </w:trPr>
        <w:tc>
          <w:tcPr>
            <w:tcW w:w="1800" w:type="dxa"/>
          </w:tcPr>
          <w:p w:rsidR="00623BEF" w:rsidRDefault="00117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投标项目名称</w:t>
            </w:r>
          </w:p>
        </w:tc>
        <w:tc>
          <w:tcPr>
            <w:tcW w:w="7740" w:type="dxa"/>
          </w:tcPr>
          <w:p w:rsidR="00623BEF" w:rsidRDefault="00623BEF">
            <w:pPr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689"/>
        </w:trPr>
        <w:tc>
          <w:tcPr>
            <w:tcW w:w="1800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投标单位名称及公章</w:t>
            </w:r>
          </w:p>
        </w:tc>
        <w:tc>
          <w:tcPr>
            <w:tcW w:w="774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759"/>
        </w:trPr>
        <w:tc>
          <w:tcPr>
            <w:tcW w:w="1800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投标单位联系人（签名）及</w:t>
            </w: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774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759"/>
        </w:trPr>
        <w:tc>
          <w:tcPr>
            <w:tcW w:w="180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774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759"/>
        </w:trPr>
        <w:tc>
          <w:tcPr>
            <w:tcW w:w="180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投标包号（</w:t>
            </w:r>
            <w:r>
              <w:rPr>
                <w:rFonts w:ascii="宋体" w:hAnsi="宋体" w:cs="宋体" w:hint="eastAsia"/>
                <w:b/>
                <w:bCs/>
                <w:color w:val="C00000"/>
                <w:sz w:val="24"/>
              </w:rPr>
              <w:t>请填写有报价的包号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74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3BEF" w:rsidRDefault="00117025">
      <w:pPr>
        <w:pStyle w:val="Style2"/>
        <w:spacing w:line="360" w:lineRule="auto"/>
        <w:ind w:firstLineChars="0" w:firstLine="0"/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 xml:space="preserve">附件3     </w:t>
      </w:r>
      <w:r>
        <w:rPr>
          <w:rFonts w:ascii="宋体" w:hAnsi="宋体" w:cs="宋体" w:hint="eastAsia"/>
          <w:b/>
          <w:sz w:val="30"/>
          <w:szCs w:val="30"/>
        </w:rPr>
        <w:t>福建省质检院耗材配件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tbl>
      <w:tblPr>
        <w:tblStyle w:val="a7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623BEF">
        <w:trPr>
          <w:trHeight w:val="537"/>
        </w:trPr>
        <w:tc>
          <w:tcPr>
            <w:tcW w:w="121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</w:t>
            </w: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623BEF" w:rsidRDefault="0011702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耗材配件</w:t>
            </w: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（盒/根）</w:t>
            </w:r>
          </w:p>
        </w:tc>
        <w:tc>
          <w:tcPr>
            <w:tcW w:w="94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623BEF" w:rsidRDefault="00117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623BEF">
        <w:trPr>
          <w:trHeight w:val="537"/>
        </w:trPr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537"/>
        </w:trPr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>
        <w:trPr>
          <w:trHeight w:val="537"/>
        </w:trPr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3BEF" w:rsidRDefault="00623BEF">
      <w:pPr>
        <w:rPr>
          <w:szCs w:val="21"/>
        </w:rPr>
      </w:pPr>
    </w:p>
    <w:p w:rsidR="00623BEF" w:rsidRDefault="00623BEF">
      <w:pPr>
        <w:pStyle w:val="Style2"/>
        <w:spacing w:line="360" w:lineRule="auto"/>
        <w:rPr>
          <w:color w:val="000000"/>
          <w:szCs w:val="21"/>
        </w:rPr>
      </w:pPr>
    </w:p>
    <w:p w:rsidR="00623BEF" w:rsidRDefault="00623BEF">
      <w:pPr>
        <w:rPr>
          <w:szCs w:val="21"/>
        </w:rPr>
      </w:pPr>
    </w:p>
    <w:sectPr w:rsidR="00623BEF" w:rsidSect="00623BEF">
      <w:headerReference w:type="default" r:id="rId7"/>
      <w:footerReference w:type="default" r:id="rId8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84" w:rsidRDefault="00090484" w:rsidP="00623BEF">
      <w:r>
        <w:separator/>
      </w:r>
    </w:p>
  </w:endnote>
  <w:endnote w:type="continuationSeparator" w:id="0">
    <w:p w:rsidR="00090484" w:rsidRDefault="00090484" w:rsidP="0062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11702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F6498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F6498">
      <w:rPr>
        <w:kern w:val="0"/>
        <w:szCs w:val="21"/>
      </w:rPr>
      <w:fldChar w:fldCharType="separate"/>
    </w:r>
    <w:r w:rsidR="00DB6D88">
      <w:rPr>
        <w:noProof/>
        <w:kern w:val="0"/>
        <w:szCs w:val="21"/>
      </w:rPr>
      <w:t>2</w:t>
    </w:r>
    <w:r w:rsidR="00CF649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F6498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F6498">
      <w:rPr>
        <w:kern w:val="0"/>
        <w:szCs w:val="21"/>
      </w:rPr>
      <w:fldChar w:fldCharType="separate"/>
    </w:r>
    <w:r w:rsidR="00DB6D88">
      <w:rPr>
        <w:noProof/>
        <w:kern w:val="0"/>
        <w:szCs w:val="21"/>
      </w:rPr>
      <w:t>2</w:t>
    </w:r>
    <w:r w:rsidR="00CF649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84" w:rsidRDefault="00090484" w:rsidP="00623BEF">
      <w:r>
        <w:separator/>
      </w:r>
    </w:p>
  </w:footnote>
  <w:footnote w:type="continuationSeparator" w:id="0">
    <w:p w:rsidR="00090484" w:rsidRDefault="00090484" w:rsidP="0062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623B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3C5"/>
    <w:rsid w:val="000028FB"/>
    <w:rsid w:val="00011534"/>
    <w:rsid w:val="00021A65"/>
    <w:rsid w:val="000427ED"/>
    <w:rsid w:val="00061E13"/>
    <w:rsid w:val="00086181"/>
    <w:rsid w:val="00090484"/>
    <w:rsid w:val="000925FD"/>
    <w:rsid w:val="000A6838"/>
    <w:rsid w:val="000F2C2B"/>
    <w:rsid w:val="000F4944"/>
    <w:rsid w:val="0010114E"/>
    <w:rsid w:val="00117025"/>
    <w:rsid w:val="00120DAA"/>
    <w:rsid w:val="0012376C"/>
    <w:rsid w:val="001243E6"/>
    <w:rsid w:val="001265CA"/>
    <w:rsid w:val="00167FF9"/>
    <w:rsid w:val="00174746"/>
    <w:rsid w:val="00175279"/>
    <w:rsid w:val="0018674C"/>
    <w:rsid w:val="001B3E71"/>
    <w:rsid w:val="001B4BF5"/>
    <w:rsid w:val="001C6AAD"/>
    <w:rsid w:val="001D1F7B"/>
    <w:rsid w:val="001F0F3B"/>
    <w:rsid w:val="001F1A8E"/>
    <w:rsid w:val="001F4262"/>
    <w:rsid w:val="00221522"/>
    <w:rsid w:val="00224656"/>
    <w:rsid w:val="002354BC"/>
    <w:rsid w:val="00236798"/>
    <w:rsid w:val="00241F32"/>
    <w:rsid w:val="00247BCA"/>
    <w:rsid w:val="00262EAC"/>
    <w:rsid w:val="00273D5E"/>
    <w:rsid w:val="002756B4"/>
    <w:rsid w:val="002852E5"/>
    <w:rsid w:val="002A2CEE"/>
    <w:rsid w:val="002A320B"/>
    <w:rsid w:val="002C6D35"/>
    <w:rsid w:val="002E0D28"/>
    <w:rsid w:val="00300AD1"/>
    <w:rsid w:val="003203D9"/>
    <w:rsid w:val="00324A3F"/>
    <w:rsid w:val="00327EC2"/>
    <w:rsid w:val="003374D3"/>
    <w:rsid w:val="0034043C"/>
    <w:rsid w:val="003426C4"/>
    <w:rsid w:val="00360DC2"/>
    <w:rsid w:val="00370E17"/>
    <w:rsid w:val="00375E98"/>
    <w:rsid w:val="00381526"/>
    <w:rsid w:val="00382EF3"/>
    <w:rsid w:val="003D08C9"/>
    <w:rsid w:val="003D0E43"/>
    <w:rsid w:val="003E1A87"/>
    <w:rsid w:val="003E457B"/>
    <w:rsid w:val="003F2079"/>
    <w:rsid w:val="00410370"/>
    <w:rsid w:val="00412C7E"/>
    <w:rsid w:val="0042671A"/>
    <w:rsid w:val="004276A1"/>
    <w:rsid w:val="0043794D"/>
    <w:rsid w:val="00442095"/>
    <w:rsid w:val="0044620F"/>
    <w:rsid w:val="00455F1F"/>
    <w:rsid w:val="00457F50"/>
    <w:rsid w:val="004616E4"/>
    <w:rsid w:val="00461DE7"/>
    <w:rsid w:val="00464917"/>
    <w:rsid w:val="0046779A"/>
    <w:rsid w:val="0048212A"/>
    <w:rsid w:val="00485DDA"/>
    <w:rsid w:val="00485F80"/>
    <w:rsid w:val="004A36E0"/>
    <w:rsid w:val="004B1033"/>
    <w:rsid w:val="004F4B74"/>
    <w:rsid w:val="00511FE7"/>
    <w:rsid w:val="00517FD0"/>
    <w:rsid w:val="00547CCB"/>
    <w:rsid w:val="0056046F"/>
    <w:rsid w:val="00582A9D"/>
    <w:rsid w:val="005B67F1"/>
    <w:rsid w:val="005C0CD1"/>
    <w:rsid w:val="005C7048"/>
    <w:rsid w:val="005D1C97"/>
    <w:rsid w:val="005D2EF2"/>
    <w:rsid w:val="005D3DB9"/>
    <w:rsid w:val="005D47F3"/>
    <w:rsid w:val="005D79D6"/>
    <w:rsid w:val="005E570C"/>
    <w:rsid w:val="005F3FCA"/>
    <w:rsid w:val="00623BEF"/>
    <w:rsid w:val="006244C6"/>
    <w:rsid w:val="00665AFF"/>
    <w:rsid w:val="0067128E"/>
    <w:rsid w:val="00671BE4"/>
    <w:rsid w:val="006802DA"/>
    <w:rsid w:val="00690AF9"/>
    <w:rsid w:val="0069422C"/>
    <w:rsid w:val="006973A1"/>
    <w:rsid w:val="00697630"/>
    <w:rsid w:val="006A3BE9"/>
    <w:rsid w:val="006A4DB2"/>
    <w:rsid w:val="006B113F"/>
    <w:rsid w:val="006E6AAB"/>
    <w:rsid w:val="00712F4B"/>
    <w:rsid w:val="007421A0"/>
    <w:rsid w:val="00746FDA"/>
    <w:rsid w:val="00755763"/>
    <w:rsid w:val="00796ACE"/>
    <w:rsid w:val="007C292B"/>
    <w:rsid w:val="007C5D45"/>
    <w:rsid w:val="007E14E7"/>
    <w:rsid w:val="007E223D"/>
    <w:rsid w:val="00804E21"/>
    <w:rsid w:val="008112A0"/>
    <w:rsid w:val="00821A5C"/>
    <w:rsid w:val="00824BE0"/>
    <w:rsid w:val="00852168"/>
    <w:rsid w:val="008A27F1"/>
    <w:rsid w:val="008C35A0"/>
    <w:rsid w:val="008D6884"/>
    <w:rsid w:val="008E4EF2"/>
    <w:rsid w:val="008F6467"/>
    <w:rsid w:val="00906D85"/>
    <w:rsid w:val="00931E5E"/>
    <w:rsid w:val="00941591"/>
    <w:rsid w:val="009603ED"/>
    <w:rsid w:val="00966B07"/>
    <w:rsid w:val="00970061"/>
    <w:rsid w:val="00982B3F"/>
    <w:rsid w:val="00991CDC"/>
    <w:rsid w:val="00994B2E"/>
    <w:rsid w:val="009A0FDA"/>
    <w:rsid w:val="009A5B2F"/>
    <w:rsid w:val="009B663A"/>
    <w:rsid w:val="009C2C97"/>
    <w:rsid w:val="009D286C"/>
    <w:rsid w:val="009F45F3"/>
    <w:rsid w:val="00A06D5F"/>
    <w:rsid w:val="00A20C9F"/>
    <w:rsid w:val="00A22929"/>
    <w:rsid w:val="00A237AE"/>
    <w:rsid w:val="00A24785"/>
    <w:rsid w:val="00A30737"/>
    <w:rsid w:val="00A36C87"/>
    <w:rsid w:val="00A36C8F"/>
    <w:rsid w:val="00A4037A"/>
    <w:rsid w:val="00A67277"/>
    <w:rsid w:val="00A75B9D"/>
    <w:rsid w:val="00A81F37"/>
    <w:rsid w:val="00A903E8"/>
    <w:rsid w:val="00A91252"/>
    <w:rsid w:val="00A92CC8"/>
    <w:rsid w:val="00AA42DE"/>
    <w:rsid w:val="00AD50DE"/>
    <w:rsid w:val="00AE204D"/>
    <w:rsid w:val="00B329CC"/>
    <w:rsid w:val="00B40710"/>
    <w:rsid w:val="00B771F3"/>
    <w:rsid w:val="00B83BF0"/>
    <w:rsid w:val="00B874D3"/>
    <w:rsid w:val="00BA7BD4"/>
    <w:rsid w:val="00BB2F36"/>
    <w:rsid w:val="00BC451A"/>
    <w:rsid w:val="00BC4ABF"/>
    <w:rsid w:val="00BE4F67"/>
    <w:rsid w:val="00BE6930"/>
    <w:rsid w:val="00BF21F0"/>
    <w:rsid w:val="00BF722F"/>
    <w:rsid w:val="00C2115C"/>
    <w:rsid w:val="00C44B09"/>
    <w:rsid w:val="00C6113B"/>
    <w:rsid w:val="00C64785"/>
    <w:rsid w:val="00C6510E"/>
    <w:rsid w:val="00C6649C"/>
    <w:rsid w:val="00C925BB"/>
    <w:rsid w:val="00CB0F94"/>
    <w:rsid w:val="00CB20E5"/>
    <w:rsid w:val="00CB3071"/>
    <w:rsid w:val="00CF2AE7"/>
    <w:rsid w:val="00CF2DD8"/>
    <w:rsid w:val="00CF2E8B"/>
    <w:rsid w:val="00CF6498"/>
    <w:rsid w:val="00D01B72"/>
    <w:rsid w:val="00D01D47"/>
    <w:rsid w:val="00D07AF5"/>
    <w:rsid w:val="00D157DE"/>
    <w:rsid w:val="00D21B12"/>
    <w:rsid w:val="00D27ACE"/>
    <w:rsid w:val="00D316E1"/>
    <w:rsid w:val="00D555A2"/>
    <w:rsid w:val="00D673DD"/>
    <w:rsid w:val="00D70771"/>
    <w:rsid w:val="00D74639"/>
    <w:rsid w:val="00D817E8"/>
    <w:rsid w:val="00D939CC"/>
    <w:rsid w:val="00DB02AE"/>
    <w:rsid w:val="00DB08D4"/>
    <w:rsid w:val="00DB6D88"/>
    <w:rsid w:val="00DC5591"/>
    <w:rsid w:val="00DC67B0"/>
    <w:rsid w:val="00DE3DFA"/>
    <w:rsid w:val="00DE5D09"/>
    <w:rsid w:val="00E06E50"/>
    <w:rsid w:val="00E105E9"/>
    <w:rsid w:val="00E2085D"/>
    <w:rsid w:val="00E42620"/>
    <w:rsid w:val="00E46CBB"/>
    <w:rsid w:val="00E57602"/>
    <w:rsid w:val="00E62E6B"/>
    <w:rsid w:val="00E70959"/>
    <w:rsid w:val="00E7388F"/>
    <w:rsid w:val="00E91024"/>
    <w:rsid w:val="00EA799A"/>
    <w:rsid w:val="00EC1A4B"/>
    <w:rsid w:val="00EC7382"/>
    <w:rsid w:val="00ED20D9"/>
    <w:rsid w:val="00ED56F6"/>
    <w:rsid w:val="00EE3F51"/>
    <w:rsid w:val="00EE53C5"/>
    <w:rsid w:val="00EE65B7"/>
    <w:rsid w:val="00F05E5F"/>
    <w:rsid w:val="00F12274"/>
    <w:rsid w:val="00F218EE"/>
    <w:rsid w:val="00F43662"/>
    <w:rsid w:val="00F521C5"/>
    <w:rsid w:val="00F5384A"/>
    <w:rsid w:val="00F55AF6"/>
    <w:rsid w:val="00F62697"/>
    <w:rsid w:val="00F86EE8"/>
    <w:rsid w:val="00F92697"/>
    <w:rsid w:val="00FA57A8"/>
    <w:rsid w:val="00FB0608"/>
    <w:rsid w:val="00FB635F"/>
    <w:rsid w:val="00FC5945"/>
    <w:rsid w:val="00FD5FDF"/>
    <w:rsid w:val="00FD6240"/>
    <w:rsid w:val="00FD7C2E"/>
    <w:rsid w:val="00FF1997"/>
    <w:rsid w:val="02204451"/>
    <w:rsid w:val="02286E4E"/>
    <w:rsid w:val="033A6451"/>
    <w:rsid w:val="0378089B"/>
    <w:rsid w:val="04123026"/>
    <w:rsid w:val="05281299"/>
    <w:rsid w:val="05923C21"/>
    <w:rsid w:val="06A90F06"/>
    <w:rsid w:val="0752678A"/>
    <w:rsid w:val="08576F93"/>
    <w:rsid w:val="088B6162"/>
    <w:rsid w:val="096D2A46"/>
    <w:rsid w:val="09EB70CB"/>
    <w:rsid w:val="09EE2B62"/>
    <w:rsid w:val="0A3774D1"/>
    <w:rsid w:val="0AF838C6"/>
    <w:rsid w:val="0B5F736F"/>
    <w:rsid w:val="0B7F3B76"/>
    <w:rsid w:val="0C204552"/>
    <w:rsid w:val="0C3C3D4E"/>
    <w:rsid w:val="0C4D146F"/>
    <w:rsid w:val="0C8D4A26"/>
    <w:rsid w:val="0CE17569"/>
    <w:rsid w:val="0E0E1377"/>
    <w:rsid w:val="0F9542EA"/>
    <w:rsid w:val="108069E1"/>
    <w:rsid w:val="109A35C8"/>
    <w:rsid w:val="11BC4E30"/>
    <w:rsid w:val="121158D4"/>
    <w:rsid w:val="136E5F68"/>
    <w:rsid w:val="137053D1"/>
    <w:rsid w:val="13C06EB5"/>
    <w:rsid w:val="143433FC"/>
    <w:rsid w:val="144330BA"/>
    <w:rsid w:val="15D9124D"/>
    <w:rsid w:val="15E644B9"/>
    <w:rsid w:val="16F16897"/>
    <w:rsid w:val="17455126"/>
    <w:rsid w:val="17C75975"/>
    <w:rsid w:val="17E95AA7"/>
    <w:rsid w:val="17F24E27"/>
    <w:rsid w:val="18AB1FB5"/>
    <w:rsid w:val="1949254A"/>
    <w:rsid w:val="199E67D7"/>
    <w:rsid w:val="19B13A60"/>
    <w:rsid w:val="19BF2DF4"/>
    <w:rsid w:val="1A835B31"/>
    <w:rsid w:val="1B435068"/>
    <w:rsid w:val="1C013196"/>
    <w:rsid w:val="1D347DDC"/>
    <w:rsid w:val="1F29113B"/>
    <w:rsid w:val="1F893F32"/>
    <w:rsid w:val="20D11B99"/>
    <w:rsid w:val="20F437BF"/>
    <w:rsid w:val="216700DB"/>
    <w:rsid w:val="21F4540B"/>
    <w:rsid w:val="222D4E16"/>
    <w:rsid w:val="23BE0F6A"/>
    <w:rsid w:val="25226FEA"/>
    <w:rsid w:val="258C2D33"/>
    <w:rsid w:val="25CE7A54"/>
    <w:rsid w:val="25E81F01"/>
    <w:rsid w:val="279511A5"/>
    <w:rsid w:val="27D132F3"/>
    <w:rsid w:val="280A2A15"/>
    <w:rsid w:val="28110C22"/>
    <w:rsid w:val="28D2374D"/>
    <w:rsid w:val="29921D7E"/>
    <w:rsid w:val="29B96082"/>
    <w:rsid w:val="2A7935DC"/>
    <w:rsid w:val="2A7D365C"/>
    <w:rsid w:val="2AF17337"/>
    <w:rsid w:val="2B1E23C8"/>
    <w:rsid w:val="2D462A1C"/>
    <w:rsid w:val="2E9B7101"/>
    <w:rsid w:val="2F116967"/>
    <w:rsid w:val="2F125A0C"/>
    <w:rsid w:val="30384AE8"/>
    <w:rsid w:val="314901D0"/>
    <w:rsid w:val="31C43210"/>
    <w:rsid w:val="31DE3F60"/>
    <w:rsid w:val="3332119B"/>
    <w:rsid w:val="3374270C"/>
    <w:rsid w:val="33770DBE"/>
    <w:rsid w:val="34D90F72"/>
    <w:rsid w:val="34FB5A2A"/>
    <w:rsid w:val="35604142"/>
    <w:rsid w:val="35F80DDA"/>
    <w:rsid w:val="36F04D9E"/>
    <w:rsid w:val="37B025CC"/>
    <w:rsid w:val="383E42F0"/>
    <w:rsid w:val="38467F16"/>
    <w:rsid w:val="3860577F"/>
    <w:rsid w:val="396B6DF7"/>
    <w:rsid w:val="398C6869"/>
    <w:rsid w:val="3A354EEA"/>
    <w:rsid w:val="3A3F6B89"/>
    <w:rsid w:val="3AD17D77"/>
    <w:rsid w:val="3B006E0D"/>
    <w:rsid w:val="3B131307"/>
    <w:rsid w:val="3B660832"/>
    <w:rsid w:val="3BAD3B0C"/>
    <w:rsid w:val="3CF72044"/>
    <w:rsid w:val="3D582CB3"/>
    <w:rsid w:val="3EE1456C"/>
    <w:rsid w:val="407D4B7E"/>
    <w:rsid w:val="413119A5"/>
    <w:rsid w:val="415B0D38"/>
    <w:rsid w:val="41754D92"/>
    <w:rsid w:val="41FD3719"/>
    <w:rsid w:val="437255C4"/>
    <w:rsid w:val="43911381"/>
    <w:rsid w:val="43C34C0D"/>
    <w:rsid w:val="45921EFD"/>
    <w:rsid w:val="45BC7CA9"/>
    <w:rsid w:val="46BC4B5F"/>
    <w:rsid w:val="4713009C"/>
    <w:rsid w:val="47234625"/>
    <w:rsid w:val="47A72EE4"/>
    <w:rsid w:val="47D30435"/>
    <w:rsid w:val="487B2324"/>
    <w:rsid w:val="487D01CC"/>
    <w:rsid w:val="49054AB6"/>
    <w:rsid w:val="4A0861E1"/>
    <w:rsid w:val="4A723F88"/>
    <w:rsid w:val="4B743C6B"/>
    <w:rsid w:val="4BCD5257"/>
    <w:rsid w:val="4BEE622A"/>
    <w:rsid w:val="4C1B48FA"/>
    <w:rsid w:val="4C4E17EC"/>
    <w:rsid w:val="4D0617FC"/>
    <w:rsid w:val="4D7E092F"/>
    <w:rsid w:val="4DB976A3"/>
    <w:rsid w:val="4E3E13B8"/>
    <w:rsid w:val="4E903FAA"/>
    <w:rsid w:val="50E60C05"/>
    <w:rsid w:val="52401FBD"/>
    <w:rsid w:val="53B80877"/>
    <w:rsid w:val="542374DD"/>
    <w:rsid w:val="54640C32"/>
    <w:rsid w:val="5673020C"/>
    <w:rsid w:val="56A7573D"/>
    <w:rsid w:val="57B11711"/>
    <w:rsid w:val="5807349B"/>
    <w:rsid w:val="581B1725"/>
    <w:rsid w:val="5839520E"/>
    <w:rsid w:val="58D6379D"/>
    <w:rsid w:val="5947055D"/>
    <w:rsid w:val="5C12230E"/>
    <w:rsid w:val="5C290CFD"/>
    <w:rsid w:val="5C4A0529"/>
    <w:rsid w:val="5D75050B"/>
    <w:rsid w:val="5EC75BD9"/>
    <w:rsid w:val="5EDF1EA9"/>
    <w:rsid w:val="5F422E45"/>
    <w:rsid w:val="5F533AD3"/>
    <w:rsid w:val="60634FE6"/>
    <w:rsid w:val="616D6002"/>
    <w:rsid w:val="61A01148"/>
    <w:rsid w:val="620C1952"/>
    <w:rsid w:val="62120BFA"/>
    <w:rsid w:val="623F7955"/>
    <w:rsid w:val="630E39E5"/>
    <w:rsid w:val="65AF1BC2"/>
    <w:rsid w:val="65B800EA"/>
    <w:rsid w:val="67E929D4"/>
    <w:rsid w:val="682B6CD1"/>
    <w:rsid w:val="69DB6116"/>
    <w:rsid w:val="6A756BDB"/>
    <w:rsid w:val="6AFD5DCE"/>
    <w:rsid w:val="6B497CBD"/>
    <w:rsid w:val="6BA0063A"/>
    <w:rsid w:val="6DD612FE"/>
    <w:rsid w:val="6E55775E"/>
    <w:rsid w:val="6E985283"/>
    <w:rsid w:val="6EA558AF"/>
    <w:rsid w:val="6EE92FB4"/>
    <w:rsid w:val="6FFD0604"/>
    <w:rsid w:val="700B0D70"/>
    <w:rsid w:val="708F4663"/>
    <w:rsid w:val="70D341FF"/>
    <w:rsid w:val="70E61DC2"/>
    <w:rsid w:val="7152577B"/>
    <w:rsid w:val="717702DA"/>
    <w:rsid w:val="72485DB7"/>
    <w:rsid w:val="7286255B"/>
    <w:rsid w:val="72C21DC9"/>
    <w:rsid w:val="730E30C9"/>
    <w:rsid w:val="73EF64BE"/>
    <w:rsid w:val="744A2EA8"/>
    <w:rsid w:val="75E2072D"/>
    <w:rsid w:val="76CD320A"/>
    <w:rsid w:val="77E26252"/>
    <w:rsid w:val="7819093F"/>
    <w:rsid w:val="792454A8"/>
    <w:rsid w:val="7A410128"/>
    <w:rsid w:val="7A6D6A2D"/>
    <w:rsid w:val="7B720F96"/>
    <w:rsid w:val="7BC83809"/>
    <w:rsid w:val="7D9961B6"/>
    <w:rsid w:val="7DAF4805"/>
    <w:rsid w:val="7F7F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23BEF"/>
    <w:rPr>
      <w:sz w:val="18"/>
      <w:szCs w:val="18"/>
    </w:rPr>
  </w:style>
  <w:style w:type="paragraph" w:styleId="a4">
    <w:name w:val="footer"/>
    <w:basedOn w:val="a"/>
    <w:qFormat/>
    <w:rsid w:val="006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23B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rsid w:val="00623B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23BEF"/>
    <w:rPr>
      <w:b/>
      <w:bCs/>
    </w:rPr>
  </w:style>
  <w:style w:type="character" w:styleId="a9">
    <w:name w:val="FollowedHyperlink"/>
    <w:basedOn w:val="a0"/>
    <w:qFormat/>
    <w:rsid w:val="00623BEF"/>
    <w:rPr>
      <w:color w:val="2786E4"/>
      <w:u w:val="none"/>
    </w:rPr>
  </w:style>
  <w:style w:type="paragraph" w:customStyle="1" w:styleId="041">
    <w:name w:val="正文_0_4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623BEF"/>
    <w:pPr>
      <w:ind w:firstLineChars="200" w:firstLine="420"/>
    </w:pPr>
  </w:style>
  <w:style w:type="paragraph" w:customStyle="1" w:styleId="101">
    <w:name w:val="正文_10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0002">
    <w:name w:val="正文_0_0_0_2"/>
    <w:qFormat/>
    <w:rsid w:val="00623BEF"/>
    <w:pPr>
      <w:widowControl w:val="0"/>
      <w:jc w:val="both"/>
    </w:pPr>
    <w:rPr>
      <w:kern w:val="2"/>
      <w:sz w:val="21"/>
      <w:szCs w:val="24"/>
    </w:rPr>
  </w:style>
  <w:style w:type="character" w:customStyle="1" w:styleId="rec-status-desc">
    <w:name w:val="rec-status-desc"/>
    <w:basedOn w:val="a0"/>
    <w:qFormat/>
    <w:rsid w:val="00623BEF"/>
  </w:style>
  <w:style w:type="character" w:customStyle="1" w:styleId="rec-time">
    <w:name w:val="rec-time"/>
    <w:basedOn w:val="a0"/>
    <w:qFormat/>
    <w:rsid w:val="00623BEF"/>
  </w:style>
  <w:style w:type="character" w:customStyle="1" w:styleId="rec-volume">
    <w:name w:val="rec-volume"/>
    <w:basedOn w:val="a0"/>
    <w:qFormat/>
    <w:rsid w:val="0062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郑培芳</cp:lastModifiedBy>
  <cp:revision>31</cp:revision>
  <cp:lastPrinted>2019-08-19T00:53:00Z</cp:lastPrinted>
  <dcterms:created xsi:type="dcterms:W3CDTF">2017-06-21T09:09:00Z</dcterms:created>
  <dcterms:modified xsi:type="dcterms:W3CDTF">2020-06-09T09:38:00Z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